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B77602" w14:textId="77777777" w:rsidR="008378F3" w:rsidRDefault="008378F3">
      <w:pPr>
        <w:pStyle w:val="Body"/>
      </w:pPr>
    </w:p>
    <w:p w14:paraId="4F370072" w14:textId="60C0B06F" w:rsidR="008378F3" w:rsidRDefault="00211523">
      <w:pPr>
        <w:pStyle w:val="Heading2"/>
      </w:pPr>
      <w:r>
        <w:t>Minutes of</w:t>
      </w:r>
      <w:r w:rsidR="00C71CAC">
        <w:t xml:space="preserve"> </w:t>
      </w:r>
      <w:r w:rsidR="00C71CAC">
        <w:rPr>
          <w:lang w:val="en-GB"/>
        </w:rPr>
        <w:t>ABTT T</w:t>
      </w:r>
      <w:r w:rsidR="00C71CAC">
        <w:t xml:space="preserve">raining and </w:t>
      </w:r>
      <w:r w:rsidR="00C71CAC">
        <w:rPr>
          <w:lang w:val="en-GB"/>
        </w:rPr>
        <w:t>E</w:t>
      </w:r>
      <w:proofErr w:type="spellStart"/>
      <w:r w:rsidR="00C71CAC">
        <w:t>ducation</w:t>
      </w:r>
      <w:proofErr w:type="spellEnd"/>
      <w:r w:rsidR="00C71CAC">
        <w:t xml:space="preserve"> </w:t>
      </w:r>
      <w:r w:rsidR="00C71CAC">
        <w:rPr>
          <w:lang w:val="en-GB"/>
        </w:rPr>
        <w:t>C</w:t>
      </w:r>
      <w:proofErr w:type="spellStart"/>
      <w:r w:rsidR="00C71CAC">
        <w:t>ommittee</w:t>
      </w:r>
      <w:proofErr w:type="spellEnd"/>
      <w:r w:rsidR="00C71CAC">
        <w:rPr>
          <w:lang w:val="en-GB"/>
        </w:rPr>
        <w:t xml:space="preserve">, </w:t>
      </w:r>
    </w:p>
    <w:p w14:paraId="1B83656D" w14:textId="63FA7291" w:rsidR="004F7CF1" w:rsidRDefault="002753BD" w:rsidP="00257CD7">
      <w:pPr>
        <w:pStyle w:val="Heading2"/>
        <w:rPr>
          <w:sz w:val="28"/>
          <w:szCs w:val="28"/>
        </w:rPr>
      </w:pPr>
      <w:r>
        <w:t xml:space="preserve">on </w:t>
      </w:r>
      <w:r w:rsidR="007A7212">
        <w:t xml:space="preserve">Tuesday </w:t>
      </w:r>
      <w:r w:rsidR="00421BDE">
        <w:t>9</w:t>
      </w:r>
      <w:r w:rsidR="00421BDE" w:rsidRPr="00421BDE">
        <w:rPr>
          <w:vertAlign w:val="superscript"/>
        </w:rPr>
        <w:t>th</w:t>
      </w:r>
      <w:r w:rsidR="00421BDE">
        <w:t xml:space="preserve"> J</w:t>
      </w:r>
      <w:r w:rsidR="00E35214">
        <w:t>u</w:t>
      </w:r>
      <w:r w:rsidR="00421BDE">
        <w:t>ne</w:t>
      </w:r>
      <w:r w:rsidR="00141942">
        <w:t>,</w:t>
      </w:r>
      <w:r w:rsidR="00DC30F6">
        <w:t xml:space="preserve"> 2020,</w:t>
      </w:r>
      <w:r w:rsidR="00141942">
        <w:t xml:space="preserve"> 14</w:t>
      </w:r>
      <w:r w:rsidR="00C4497F">
        <w:t xml:space="preserve">.00 </w:t>
      </w:r>
      <w:r w:rsidR="00C4497F">
        <w:t>–</w:t>
      </w:r>
      <w:r w:rsidR="00141942">
        <w:t xml:space="preserve"> 15</w:t>
      </w:r>
      <w:r w:rsidR="00C4497F">
        <w:t>.</w:t>
      </w:r>
      <w:r w:rsidR="00EF4D39">
        <w:t>15</w:t>
      </w:r>
      <w:r w:rsidR="004F7CF1" w:rsidRPr="004F7CF1">
        <w:rPr>
          <w:sz w:val="28"/>
          <w:szCs w:val="28"/>
        </w:rPr>
        <w:t xml:space="preserve"> </w:t>
      </w:r>
    </w:p>
    <w:p w14:paraId="1723FA1F" w14:textId="77777777" w:rsidR="004F7CF1" w:rsidRPr="004F7CF1" w:rsidRDefault="004F7CF1" w:rsidP="004F7CF1">
      <w:pPr>
        <w:pStyle w:val="Body"/>
      </w:pPr>
    </w:p>
    <w:p w14:paraId="23DF1620" w14:textId="77777777" w:rsidR="00C04BD8" w:rsidRDefault="00421BDE" w:rsidP="0006699A">
      <w:pPr>
        <w:rPr>
          <w:rFonts w:asciiTheme="minorHAnsi" w:hAnsiTheme="minorHAnsi"/>
          <w:sz w:val="28"/>
          <w:szCs w:val="28"/>
        </w:rPr>
      </w:pPr>
      <w:r>
        <w:rPr>
          <w:rFonts w:asciiTheme="minorHAnsi" w:hAnsiTheme="minorHAnsi"/>
          <w:sz w:val="28"/>
          <w:szCs w:val="28"/>
        </w:rPr>
        <w:t>By Zoom</w:t>
      </w:r>
      <w:r w:rsidR="00C04BD8">
        <w:rPr>
          <w:rFonts w:asciiTheme="minorHAnsi" w:hAnsiTheme="minorHAnsi"/>
          <w:sz w:val="28"/>
          <w:szCs w:val="28"/>
        </w:rPr>
        <w:t xml:space="preserve"> </w:t>
      </w:r>
    </w:p>
    <w:p w14:paraId="75271AC7" w14:textId="43AB05F7" w:rsidR="008378F3" w:rsidRDefault="008378F3">
      <w:pPr>
        <w:pStyle w:val="Body"/>
      </w:pPr>
    </w:p>
    <w:p w14:paraId="1310A788" w14:textId="5ACD4CE0" w:rsidR="00211523" w:rsidRPr="00211523" w:rsidRDefault="00211523">
      <w:pPr>
        <w:pStyle w:val="Body"/>
        <w:rPr>
          <w:b/>
        </w:rPr>
      </w:pPr>
      <w:r w:rsidRPr="00211523">
        <w:rPr>
          <w:b/>
        </w:rPr>
        <w:t>Attending</w:t>
      </w:r>
      <w:r>
        <w:rPr>
          <w:b/>
        </w:rPr>
        <w:t xml:space="preserve">; </w:t>
      </w:r>
      <w:r w:rsidRPr="005662EA">
        <w:rPr>
          <w:rFonts w:asciiTheme="minorHAnsi" w:eastAsia="Times New Roman" w:hAnsiTheme="minorHAnsi"/>
          <w:bdr w:val="none" w:sz="0" w:space="0" w:color="auto"/>
        </w:rPr>
        <w:t>Sebastian B (Chair),</w:t>
      </w:r>
      <w:r w:rsidRPr="004E6A85">
        <w:rPr>
          <w:rFonts w:asciiTheme="minorHAnsi" w:eastAsia="Times New Roman" w:hAnsiTheme="minorHAnsi"/>
          <w:bdr w:val="none" w:sz="0" w:space="0" w:color="auto"/>
        </w:rPr>
        <w:t xml:space="preserve"> </w:t>
      </w:r>
      <w:r w:rsidRPr="005662EA">
        <w:rPr>
          <w:rFonts w:asciiTheme="minorHAnsi" w:eastAsia="Times New Roman" w:hAnsiTheme="minorHAnsi"/>
          <w:bdr w:val="none" w:sz="0" w:space="0" w:color="auto"/>
        </w:rPr>
        <w:t>Rikki N (RN),</w:t>
      </w:r>
      <w:r w:rsidRPr="00211523">
        <w:rPr>
          <w:rFonts w:asciiTheme="minorHAnsi" w:eastAsia="Times New Roman" w:hAnsiTheme="minorHAnsi"/>
          <w:bdr w:val="none" w:sz="0" w:space="0" w:color="auto"/>
        </w:rPr>
        <w:t xml:space="preserve"> </w:t>
      </w:r>
      <w:proofErr w:type="spellStart"/>
      <w:r w:rsidRPr="005662EA">
        <w:rPr>
          <w:rFonts w:asciiTheme="minorHAnsi" w:eastAsia="Times New Roman" w:hAnsiTheme="minorHAnsi"/>
          <w:bdr w:val="none" w:sz="0" w:space="0" w:color="auto"/>
        </w:rPr>
        <w:t>Lousie</w:t>
      </w:r>
      <w:proofErr w:type="spellEnd"/>
      <w:r w:rsidRPr="005662EA">
        <w:rPr>
          <w:rFonts w:asciiTheme="minorHAnsi" w:eastAsia="Times New Roman" w:hAnsiTheme="minorHAnsi"/>
          <w:bdr w:val="none" w:sz="0" w:space="0" w:color="auto"/>
        </w:rPr>
        <w:t xml:space="preserve"> B (LB)</w:t>
      </w:r>
      <w:r>
        <w:rPr>
          <w:rFonts w:asciiTheme="minorHAnsi" w:eastAsia="Times New Roman" w:hAnsiTheme="minorHAnsi"/>
          <w:bdr w:val="none" w:sz="0" w:space="0" w:color="auto"/>
        </w:rPr>
        <w:t>,</w:t>
      </w:r>
      <w:r w:rsidR="000C1D1F" w:rsidRPr="000C1D1F">
        <w:rPr>
          <w:rFonts w:asciiTheme="minorHAnsi" w:eastAsia="Times New Roman" w:hAnsiTheme="minorHAnsi"/>
          <w:bdr w:val="none" w:sz="0" w:space="0" w:color="auto"/>
        </w:rPr>
        <w:t xml:space="preserve"> </w:t>
      </w:r>
      <w:r w:rsidR="000C1D1F" w:rsidRPr="005662EA">
        <w:rPr>
          <w:rFonts w:asciiTheme="minorHAnsi" w:eastAsia="Times New Roman" w:hAnsiTheme="minorHAnsi"/>
          <w:bdr w:val="none" w:sz="0" w:space="0" w:color="auto"/>
        </w:rPr>
        <w:t>Steve M(</w:t>
      </w:r>
      <w:proofErr w:type="spellStart"/>
      <w:r w:rsidR="000C1D1F" w:rsidRPr="005662EA">
        <w:rPr>
          <w:rFonts w:asciiTheme="minorHAnsi" w:eastAsia="Times New Roman" w:hAnsiTheme="minorHAnsi"/>
          <w:bdr w:val="none" w:sz="0" w:space="0" w:color="auto"/>
        </w:rPr>
        <w:t>SMc</w:t>
      </w:r>
      <w:proofErr w:type="spellEnd"/>
      <w:r w:rsidR="000C1D1F" w:rsidRPr="005662EA">
        <w:rPr>
          <w:rFonts w:asciiTheme="minorHAnsi" w:eastAsia="Times New Roman" w:hAnsiTheme="minorHAnsi"/>
          <w:bdr w:val="none" w:sz="0" w:space="0" w:color="auto"/>
        </w:rPr>
        <w:t>),</w:t>
      </w:r>
      <w:r w:rsidR="000C1D1F" w:rsidRPr="000C1D1F">
        <w:t xml:space="preserve"> </w:t>
      </w:r>
      <w:proofErr w:type="spellStart"/>
      <w:r w:rsidR="000C1D1F" w:rsidRPr="00DC707F">
        <w:t>Mig</w:t>
      </w:r>
      <w:proofErr w:type="spellEnd"/>
      <w:r w:rsidR="000C1D1F" w:rsidRPr="00DC707F">
        <w:t xml:space="preserve"> B</w:t>
      </w:r>
      <w:r w:rsidR="000C1D1F">
        <w:t xml:space="preserve"> (MB),</w:t>
      </w:r>
      <w:r w:rsidR="000C1D1F" w:rsidRPr="000C1D1F">
        <w:rPr>
          <w:rFonts w:asciiTheme="minorHAnsi" w:eastAsia="Times New Roman" w:hAnsiTheme="minorHAnsi"/>
          <w:bdr w:val="none" w:sz="0" w:space="0" w:color="auto"/>
        </w:rPr>
        <w:t xml:space="preserve"> </w:t>
      </w:r>
      <w:r w:rsidR="000C1D1F" w:rsidRPr="005662EA">
        <w:rPr>
          <w:rFonts w:asciiTheme="minorHAnsi" w:eastAsia="Times New Roman" w:hAnsiTheme="minorHAnsi"/>
          <w:bdr w:val="none" w:sz="0" w:space="0" w:color="auto"/>
        </w:rPr>
        <w:t>Peter M (</w:t>
      </w:r>
      <w:proofErr w:type="spellStart"/>
      <w:r w:rsidR="000C1D1F" w:rsidRPr="005662EA">
        <w:rPr>
          <w:rFonts w:asciiTheme="minorHAnsi" w:eastAsia="Times New Roman" w:hAnsiTheme="minorHAnsi"/>
          <w:bdr w:val="none" w:sz="0" w:space="0" w:color="auto"/>
        </w:rPr>
        <w:t>PMc</w:t>
      </w:r>
      <w:proofErr w:type="spellEnd"/>
      <w:r w:rsidR="000C1D1F" w:rsidRPr="005662EA">
        <w:rPr>
          <w:rFonts w:asciiTheme="minorHAnsi" w:eastAsia="Times New Roman" w:hAnsiTheme="minorHAnsi"/>
          <w:bdr w:val="none" w:sz="0" w:space="0" w:color="auto"/>
        </w:rPr>
        <w:t>),</w:t>
      </w:r>
      <w:r w:rsidR="000C1D1F">
        <w:rPr>
          <w:rFonts w:asciiTheme="minorHAnsi" w:eastAsia="Times New Roman" w:hAnsiTheme="minorHAnsi"/>
          <w:bdr w:val="none" w:sz="0" w:space="0" w:color="auto"/>
        </w:rPr>
        <w:t xml:space="preserve"> Martin S (MS),</w:t>
      </w:r>
      <w:r w:rsidR="000C1D1F" w:rsidRPr="000C1D1F">
        <w:t xml:space="preserve"> </w:t>
      </w:r>
      <w:r w:rsidR="000C1D1F" w:rsidRPr="00DC707F">
        <w:t>Kathryn G</w:t>
      </w:r>
      <w:r w:rsidR="000C1D1F">
        <w:t xml:space="preserve"> (KG),</w:t>
      </w:r>
      <w:r w:rsidR="000C1D1F" w:rsidRPr="000C1D1F">
        <w:t xml:space="preserve"> </w:t>
      </w:r>
      <w:r w:rsidR="000C1D1F">
        <w:t>David B (DB),</w:t>
      </w:r>
      <w:r w:rsidR="000C1D1F" w:rsidRPr="000C1D1F">
        <w:t xml:space="preserve"> </w:t>
      </w:r>
      <w:r w:rsidR="000C1D1F" w:rsidRPr="00DC707F">
        <w:t>Mark W</w:t>
      </w:r>
      <w:r w:rsidR="000C1D1F">
        <w:t xml:space="preserve"> (MW),</w:t>
      </w:r>
    </w:p>
    <w:p w14:paraId="3D31E1BA" w14:textId="77777777" w:rsidR="00211523" w:rsidRDefault="00211523" w:rsidP="00C71CAC">
      <w:pPr>
        <w:pStyle w:val="Body"/>
        <w:rPr>
          <w:rFonts w:eastAsia="Arial Unicode MS" w:hAnsi="Arial Unicode MS" w:cs="Arial Unicode MS"/>
          <w:b/>
        </w:rPr>
      </w:pPr>
    </w:p>
    <w:p w14:paraId="6747A6E4" w14:textId="1DC737D5" w:rsidR="00211523" w:rsidRPr="000C1D1F" w:rsidRDefault="00222AE2" w:rsidP="00211523">
      <w:pPr>
        <w:pStyle w:val="Body"/>
        <w:rPr>
          <w:rFonts w:eastAsia="Arial Unicode MS" w:hAnsi="Arial Unicode MS" w:cs="Arial Unicode MS"/>
          <w:b/>
        </w:rPr>
      </w:pPr>
      <w:proofErr w:type="gramStart"/>
      <w:r>
        <w:rPr>
          <w:rFonts w:eastAsia="Arial Unicode MS" w:hAnsi="Arial Unicode MS" w:cs="Arial Unicode MS"/>
          <w:b/>
        </w:rPr>
        <w:t>Apologies:</w:t>
      </w:r>
      <w:r w:rsidR="00DC30F6">
        <w:rPr>
          <w:rFonts w:eastAsia="Arial Unicode MS" w:hAnsi="Arial Unicode MS" w:cs="Arial Unicode MS"/>
          <w:b/>
        </w:rPr>
        <w:t>,</w:t>
      </w:r>
      <w:proofErr w:type="gramEnd"/>
      <w:r w:rsidR="000C1D1F">
        <w:rPr>
          <w:rFonts w:eastAsia="Arial Unicode MS" w:hAnsi="Arial Unicode MS" w:cs="Arial Unicode MS"/>
          <w:b/>
        </w:rPr>
        <w:t xml:space="preserve"> </w:t>
      </w:r>
      <w:r w:rsidR="000C1D1F" w:rsidRPr="005662EA">
        <w:rPr>
          <w:rFonts w:asciiTheme="minorHAnsi" w:eastAsia="Times New Roman" w:hAnsiTheme="minorHAnsi"/>
          <w:bdr w:val="none" w:sz="0" w:space="0" w:color="auto"/>
        </w:rPr>
        <w:t>Geoff J (GJ)</w:t>
      </w:r>
      <w:r w:rsidR="000C1D1F">
        <w:rPr>
          <w:rFonts w:asciiTheme="minorHAnsi" w:eastAsia="Times New Roman" w:hAnsiTheme="minorHAnsi"/>
          <w:bdr w:val="none" w:sz="0" w:space="0" w:color="auto"/>
        </w:rPr>
        <w:t>,</w:t>
      </w:r>
      <w:r w:rsidR="000C1D1F" w:rsidRPr="00A079A6">
        <w:rPr>
          <w:rFonts w:asciiTheme="minorHAnsi" w:hAnsiTheme="minorHAnsi"/>
        </w:rPr>
        <w:t xml:space="preserve"> </w:t>
      </w:r>
      <w:r w:rsidR="000C1D1F">
        <w:rPr>
          <w:rFonts w:asciiTheme="minorHAnsi" w:hAnsiTheme="minorHAnsi"/>
        </w:rPr>
        <w:t>Robin T (RT),</w:t>
      </w:r>
      <w:r w:rsidR="000C1D1F" w:rsidRPr="003644B7">
        <w:t xml:space="preserve"> </w:t>
      </w:r>
      <w:r w:rsidR="00211523">
        <w:rPr>
          <w:rFonts w:asciiTheme="minorHAnsi" w:hAnsiTheme="minorHAnsi"/>
        </w:rPr>
        <w:t xml:space="preserve">Clare H (CH), </w:t>
      </w:r>
      <w:r w:rsidR="00211523" w:rsidRPr="00A079A6">
        <w:rPr>
          <w:rFonts w:asciiTheme="minorHAnsi" w:hAnsiTheme="minorHAnsi"/>
        </w:rPr>
        <w:t>Ros M (RM)</w:t>
      </w:r>
      <w:r w:rsidR="00211523">
        <w:rPr>
          <w:rFonts w:asciiTheme="minorHAnsi" w:hAnsiTheme="minorHAnsi"/>
        </w:rPr>
        <w:t xml:space="preserve">, </w:t>
      </w:r>
      <w:r w:rsidR="00211523" w:rsidRPr="00DC707F">
        <w:t>David E</w:t>
      </w:r>
      <w:r w:rsidR="00211523">
        <w:t xml:space="preserve"> (DE)</w:t>
      </w:r>
      <w:r w:rsidR="00211523" w:rsidRPr="00DC707F">
        <w:t>, Dave G</w:t>
      </w:r>
      <w:r w:rsidR="00211523">
        <w:t xml:space="preserve"> (DG)</w:t>
      </w:r>
      <w:r w:rsidR="00211523" w:rsidRPr="00DC707F">
        <w:t xml:space="preserve">, </w:t>
      </w:r>
      <w:r w:rsidR="00211523">
        <w:t xml:space="preserve">Tom M (TM), </w:t>
      </w:r>
      <w:r w:rsidR="00211523" w:rsidRPr="00DC707F">
        <w:t>John Y</w:t>
      </w:r>
      <w:r w:rsidR="00211523">
        <w:t xml:space="preserve"> (JY)</w:t>
      </w:r>
      <w:r w:rsidR="00211523" w:rsidRPr="00DC707F">
        <w:t>,</w:t>
      </w:r>
      <w:r w:rsidR="00211523" w:rsidRPr="00101D48">
        <w:t xml:space="preserve"> </w:t>
      </w:r>
    </w:p>
    <w:p w14:paraId="2CEADE1F" w14:textId="77777777" w:rsidR="00211523" w:rsidRDefault="00211523" w:rsidP="00C71CAC">
      <w:pPr>
        <w:pStyle w:val="Body"/>
        <w:rPr>
          <w:rFonts w:eastAsia="Arial Unicode MS" w:hAnsi="Arial Unicode MS" w:cs="Arial Unicode MS"/>
          <w:b/>
        </w:rPr>
      </w:pPr>
    </w:p>
    <w:p w14:paraId="783B4B63" w14:textId="110B25A3" w:rsidR="008378F3" w:rsidRDefault="00C71CAC" w:rsidP="00C71CAC">
      <w:pPr>
        <w:pStyle w:val="Body"/>
        <w:rPr>
          <w:rFonts w:eastAsia="Arial Unicode MS" w:hAnsi="Arial Unicode MS" w:cs="Arial Unicode MS"/>
          <w:b/>
        </w:rPr>
      </w:pPr>
      <w:r w:rsidRPr="00257CD7">
        <w:rPr>
          <w:rFonts w:eastAsia="Arial Unicode MS" w:hAnsi="Arial Unicode MS" w:cs="Arial Unicode MS"/>
          <w:b/>
        </w:rPr>
        <w:t xml:space="preserve">1. </w:t>
      </w:r>
      <w:r w:rsidRPr="00C71CAC">
        <w:rPr>
          <w:rFonts w:eastAsia="Arial Unicode MS" w:hAnsi="Arial Unicode MS" w:cs="Arial Unicode MS"/>
          <w:b/>
        </w:rPr>
        <w:t>Minute</w:t>
      </w:r>
      <w:r w:rsidR="00211523">
        <w:rPr>
          <w:rFonts w:eastAsia="Arial Unicode MS" w:hAnsi="Arial Unicode MS" w:cs="Arial Unicode MS"/>
          <w:b/>
        </w:rPr>
        <w:t xml:space="preserve">s </w:t>
      </w:r>
      <w:r w:rsidRPr="00C71CAC">
        <w:rPr>
          <w:rFonts w:eastAsia="Arial Unicode MS" w:hAnsi="Arial Unicode MS" w:cs="Arial Unicode MS"/>
          <w:b/>
        </w:rPr>
        <w:t>of the last meeting</w:t>
      </w:r>
      <w:r w:rsidR="00421BDE">
        <w:rPr>
          <w:rFonts w:eastAsia="Arial Unicode MS" w:hAnsi="Arial Unicode MS" w:cs="Arial Unicode MS"/>
          <w:b/>
        </w:rPr>
        <w:t>.</w:t>
      </w:r>
    </w:p>
    <w:p w14:paraId="73AFA625" w14:textId="24D56D74" w:rsidR="000C1D1F" w:rsidRDefault="000C1D1F" w:rsidP="00C71CAC">
      <w:pPr>
        <w:pStyle w:val="Body"/>
        <w:rPr>
          <w:rFonts w:eastAsia="Arial Unicode MS" w:hAnsi="Arial Unicode MS" w:cs="Arial Unicode MS"/>
        </w:rPr>
      </w:pPr>
      <w:r>
        <w:rPr>
          <w:rFonts w:eastAsia="Arial Unicode MS" w:hAnsi="Arial Unicode MS" w:cs="Arial Unicode MS"/>
        </w:rPr>
        <w:t xml:space="preserve">Only </w:t>
      </w:r>
      <w:proofErr w:type="spellStart"/>
      <w:r>
        <w:rPr>
          <w:rFonts w:eastAsia="Arial Unicode MS" w:hAnsi="Arial Unicode MS" w:cs="Arial Unicode MS"/>
        </w:rPr>
        <w:t>Mig</w:t>
      </w:r>
      <w:proofErr w:type="spellEnd"/>
      <w:r>
        <w:rPr>
          <w:rFonts w:eastAsia="Arial Unicode MS" w:hAnsi="Arial Unicode MS" w:cs="Arial Unicode MS"/>
        </w:rPr>
        <w:t>, Robin, Mark an</w:t>
      </w:r>
      <w:r w:rsidR="00F37784">
        <w:rPr>
          <w:rFonts w:eastAsia="Arial Unicode MS" w:hAnsi="Arial Unicode MS" w:cs="Arial Unicode MS"/>
        </w:rPr>
        <w:t>d Katheryn</w:t>
      </w:r>
      <w:r>
        <w:rPr>
          <w:rFonts w:eastAsia="Arial Unicode MS" w:hAnsi="Arial Unicode MS" w:cs="Arial Unicode MS"/>
        </w:rPr>
        <w:t xml:space="preserve"> attending.  Informal notes included integrating our Bronze course with </w:t>
      </w:r>
      <w:proofErr w:type="spellStart"/>
      <w:r>
        <w:rPr>
          <w:rFonts w:eastAsia="Arial Unicode MS" w:hAnsi="Arial Unicode MS" w:cs="Arial Unicode MS"/>
        </w:rPr>
        <w:t>Mig</w:t>
      </w:r>
      <w:r>
        <w:rPr>
          <w:rFonts w:eastAsia="Arial Unicode MS" w:hAnsi="Arial Unicode MS" w:cs="Arial Unicode MS"/>
        </w:rPr>
        <w:t>’</w:t>
      </w:r>
      <w:r>
        <w:rPr>
          <w:rFonts w:eastAsia="Arial Unicode MS" w:hAnsi="Arial Unicode MS" w:cs="Arial Unicode MS"/>
        </w:rPr>
        <w:t>s</w:t>
      </w:r>
      <w:proofErr w:type="spellEnd"/>
      <w:r>
        <w:rPr>
          <w:rFonts w:eastAsia="Arial Unicode MS" w:hAnsi="Arial Unicode MS" w:cs="Arial Unicode MS"/>
        </w:rPr>
        <w:t xml:space="preserve"> technical course</w:t>
      </w:r>
      <w:r w:rsidR="009241BF">
        <w:rPr>
          <w:rFonts w:eastAsia="Arial Unicode MS" w:hAnsi="Arial Unicode MS" w:cs="Arial Unicode MS"/>
        </w:rPr>
        <w:t xml:space="preserve"> and </w:t>
      </w:r>
      <w:r w:rsidR="00F37784">
        <w:rPr>
          <w:rFonts w:eastAsia="Arial Unicode MS" w:hAnsi="Arial Unicode MS" w:cs="Arial Unicode MS"/>
        </w:rPr>
        <w:t>Mental Health</w:t>
      </w:r>
      <w:r w:rsidR="009241BF">
        <w:rPr>
          <w:rFonts w:eastAsia="Arial Unicode MS" w:hAnsi="Arial Unicode MS" w:cs="Arial Unicode MS"/>
        </w:rPr>
        <w:t xml:space="preserve"> in theatres</w:t>
      </w:r>
      <w:r>
        <w:rPr>
          <w:rFonts w:eastAsia="Arial Unicode MS" w:hAnsi="Arial Unicode MS" w:cs="Arial Unicode MS"/>
        </w:rPr>
        <w:t>.</w:t>
      </w:r>
      <w:bookmarkStart w:id="0" w:name="_GoBack"/>
      <w:bookmarkEnd w:id="0"/>
    </w:p>
    <w:p w14:paraId="033BE680" w14:textId="77777777" w:rsidR="008378F3" w:rsidRDefault="008378F3">
      <w:pPr>
        <w:pStyle w:val="Body"/>
      </w:pPr>
    </w:p>
    <w:p w14:paraId="7790A055" w14:textId="77777777" w:rsidR="003C234F" w:rsidRPr="00C71CAC" w:rsidRDefault="003C234F" w:rsidP="003C234F">
      <w:pPr>
        <w:pStyle w:val="Body"/>
        <w:rPr>
          <w:b/>
          <w:sz w:val="28"/>
          <w:szCs w:val="28"/>
        </w:rPr>
      </w:pPr>
      <w:r w:rsidRPr="00C71CAC">
        <w:rPr>
          <w:b/>
          <w:sz w:val="28"/>
          <w:szCs w:val="28"/>
        </w:rPr>
        <w:t>Information:</w:t>
      </w:r>
    </w:p>
    <w:p w14:paraId="0263C3E9" w14:textId="77777777" w:rsidR="003C234F" w:rsidRDefault="003C234F" w:rsidP="003C234F">
      <w:pPr>
        <w:pStyle w:val="Body"/>
      </w:pPr>
    </w:p>
    <w:p w14:paraId="551938A7" w14:textId="77777777" w:rsidR="005A0E94" w:rsidRDefault="003C234F" w:rsidP="003C234F">
      <w:pPr>
        <w:pStyle w:val="Body"/>
        <w:rPr>
          <w:bCs/>
          <w:lang w:val="en-US"/>
        </w:rPr>
      </w:pPr>
      <w:r>
        <w:rPr>
          <w:b/>
          <w:bCs/>
        </w:rPr>
        <w:t>2</w:t>
      </w:r>
      <w:r>
        <w:rPr>
          <w:b/>
          <w:bCs/>
          <w:lang w:val="en-US"/>
        </w:rPr>
        <w:t xml:space="preserve">. </w:t>
      </w:r>
      <w:r w:rsidR="00421BDE">
        <w:rPr>
          <w:b/>
          <w:bCs/>
          <w:lang w:val="en-US"/>
        </w:rPr>
        <w:t xml:space="preserve">Future of </w:t>
      </w:r>
      <w:r>
        <w:rPr>
          <w:b/>
          <w:bCs/>
          <w:lang w:val="en-US"/>
        </w:rPr>
        <w:t>Training Courses</w:t>
      </w:r>
      <w:r w:rsidR="00421BDE">
        <w:rPr>
          <w:b/>
          <w:bCs/>
          <w:lang w:val="en-US"/>
        </w:rPr>
        <w:t>.</w:t>
      </w:r>
      <w:r w:rsidR="00FB404E">
        <w:rPr>
          <w:b/>
          <w:bCs/>
          <w:lang w:val="en-US"/>
        </w:rPr>
        <w:t xml:space="preserve"> </w:t>
      </w:r>
      <w:r w:rsidR="00F37784" w:rsidRPr="00F37784">
        <w:rPr>
          <w:bCs/>
          <w:lang w:val="en-US"/>
        </w:rPr>
        <w:t xml:space="preserve">Under the </w:t>
      </w:r>
      <w:r w:rsidR="00F37784">
        <w:rPr>
          <w:bCs/>
          <w:lang w:val="en-US"/>
        </w:rPr>
        <w:t>current C-19 conditions; Summer School courses still in question.  RN noted some issues with the Bronze Flying module.  MB has researched delivery of our courses, using the GSA guidelines and smaller groups, suggesting some content could be delivered online</w:t>
      </w:r>
      <w:r w:rsidR="000834C0">
        <w:rPr>
          <w:bCs/>
          <w:lang w:val="en-US"/>
        </w:rPr>
        <w:t>. MB willing to share her research</w:t>
      </w:r>
      <w:r w:rsidR="00F37784">
        <w:rPr>
          <w:bCs/>
          <w:lang w:val="en-US"/>
        </w:rPr>
        <w:t xml:space="preserve">.  RN noted </w:t>
      </w:r>
      <w:r w:rsidR="00483B6F">
        <w:rPr>
          <w:bCs/>
          <w:lang w:val="en-US"/>
        </w:rPr>
        <w:t xml:space="preserve">some </w:t>
      </w:r>
      <w:r w:rsidR="00F37784">
        <w:rPr>
          <w:bCs/>
          <w:lang w:val="en-US"/>
        </w:rPr>
        <w:t xml:space="preserve">access companies </w:t>
      </w:r>
      <w:r w:rsidR="00483B6F">
        <w:rPr>
          <w:bCs/>
          <w:lang w:val="en-US"/>
        </w:rPr>
        <w:t xml:space="preserve">are </w:t>
      </w:r>
      <w:r w:rsidR="00F37784">
        <w:rPr>
          <w:bCs/>
          <w:lang w:val="en-US"/>
        </w:rPr>
        <w:t>producing some guidelines.  MW noted the impending DCMS guidelines for opening theatres, the ABTT is producing detailed guidance within the main guidance.  MW described some suggested techniques for replacement online training.</w:t>
      </w:r>
      <w:r w:rsidR="000834C0">
        <w:rPr>
          <w:bCs/>
          <w:lang w:val="en-US"/>
        </w:rPr>
        <w:t xml:space="preserve">  </w:t>
      </w:r>
    </w:p>
    <w:p w14:paraId="4F027C7E" w14:textId="77777777" w:rsidR="005A0E94" w:rsidRDefault="005A0E94" w:rsidP="003C234F">
      <w:pPr>
        <w:pStyle w:val="Body"/>
        <w:rPr>
          <w:bCs/>
          <w:lang w:val="en-US"/>
        </w:rPr>
      </w:pPr>
    </w:p>
    <w:p w14:paraId="485F6BD4" w14:textId="439F3D61" w:rsidR="003C234F" w:rsidRDefault="000834C0" w:rsidP="003C234F">
      <w:pPr>
        <w:pStyle w:val="Body"/>
        <w:rPr>
          <w:bCs/>
          <w:lang w:val="en-US"/>
        </w:rPr>
      </w:pPr>
      <w:r>
        <w:rPr>
          <w:bCs/>
          <w:lang w:val="en-US"/>
        </w:rPr>
        <w:t xml:space="preserve">MB described other </w:t>
      </w:r>
      <w:proofErr w:type="spellStart"/>
      <w:r>
        <w:rPr>
          <w:bCs/>
          <w:lang w:val="en-US"/>
        </w:rPr>
        <w:t>organisations’</w:t>
      </w:r>
      <w:proofErr w:type="spellEnd"/>
      <w:r>
        <w:rPr>
          <w:bCs/>
          <w:lang w:val="en-US"/>
        </w:rPr>
        <w:t xml:space="preserve"> shared guidance, </w:t>
      </w:r>
      <w:proofErr w:type="spellStart"/>
      <w:r>
        <w:rPr>
          <w:bCs/>
          <w:lang w:val="en-US"/>
        </w:rPr>
        <w:t>eg</w:t>
      </w:r>
      <w:proofErr w:type="spellEnd"/>
      <w:r>
        <w:rPr>
          <w:bCs/>
          <w:lang w:val="en-US"/>
        </w:rPr>
        <w:t xml:space="preserve"> ROH and Pirate Crew, through our recent webinar.  We have </w:t>
      </w:r>
      <w:proofErr w:type="spellStart"/>
      <w:r>
        <w:rPr>
          <w:bCs/>
          <w:lang w:val="en-US"/>
        </w:rPr>
        <w:t xml:space="preserve">some </w:t>
      </w:r>
      <w:proofErr w:type="spellEnd"/>
      <w:r>
        <w:rPr>
          <w:bCs/>
          <w:lang w:val="en-US"/>
        </w:rPr>
        <w:t xml:space="preserve">concerns the practical elements of our courses might be difficult to deliver.  </w:t>
      </w:r>
      <w:r w:rsidR="008505EB">
        <w:rPr>
          <w:bCs/>
          <w:lang w:val="en-US"/>
        </w:rPr>
        <w:t>MB asked</w:t>
      </w:r>
      <w:r w:rsidR="00483B6F">
        <w:rPr>
          <w:bCs/>
          <w:lang w:val="en-US"/>
        </w:rPr>
        <w:t xml:space="preserve"> for </w:t>
      </w:r>
      <w:r w:rsidR="008505EB">
        <w:rPr>
          <w:bCs/>
          <w:lang w:val="en-US"/>
        </w:rPr>
        <w:t>clarif</w:t>
      </w:r>
      <w:r w:rsidR="00483B6F">
        <w:rPr>
          <w:bCs/>
          <w:lang w:val="en-US"/>
        </w:rPr>
        <w:t>ication</w:t>
      </w:r>
      <w:r w:rsidR="008505EB">
        <w:rPr>
          <w:bCs/>
          <w:lang w:val="en-US"/>
        </w:rPr>
        <w:t xml:space="preserve"> which tutors are shielded, affecting delivery at the GSA.  </w:t>
      </w:r>
      <w:r>
        <w:rPr>
          <w:bCs/>
          <w:lang w:val="en-US"/>
        </w:rPr>
        <w:t>SB</w:t>
      </w:r>
      <w:r w:rsidR="008505EB">
        <w:rPr>
          <w:bCs/>
          <w:lang w:val="en-US"/>
        </w:rPr>
        <w:t xml:space="preserve"> noted BECTU’s work with the DCMS drafting guidance for the Film &amp; TV sector.  </w:t>
      </w:r>
    </w:p>
    <w:p w14:paraId="0DF54353" w14:textId="77777777" w:rsidR="005A0E94" w:rsidRDefault="005A0E94" w:rsidP="003C234F">
      <w:pPr>
        <w:pStyle w:val="Body"/>
        <w:rPr>
          <w:bCs/>
          <w:lang w:val="en-US"/>
        </w:rPr>
      </w:pPr>
    </w:p>
    <w:p w14:paraId="239B7584" w14:textId="2D6EC7D7" w:rsidR="008505EB" w:rsidRDefault="008505EB" w:rsidP="003C234F">
      <w:pPr>
        <w:pStyle w:val="Body"/>
        <w:rPr>
          <w:bCs/>
          <w:lang w:val="en-US"/>
        </w:rPr>
      </w:pPr>
      <w:proofErr w:type="spellStart"/>
      <w:r>
        <w:rPr>
          <w:bCs/>
          <w:lang w:val="en-US"/>
        </w:rPr>
        <w:t>PMc</w:t>
      </w:r>
      <w:proofErr w:type="spellEnd"/>
      <w:r>
        <w:rPr>
          <w:bCs/>
          <w:lang w:val="en-US"/>
        </w:rPr>
        <w:t xml:space="preserve"> urged us to contact our regular venues about late 2020 courses.  </w:t>
      </w:r>
      <w:proofErr w:type="spellStart"/>
      <w:r>
        <w:rPr>
          <w:bCs/>
          <w:lang w:val="en-US"/>
        </w:rPr>
        <w:t>SMc</w:t>
      </w:r>
      <w:proofErr w:type="spellEnd"/>
      <w:r>
        <w:rPr>
          <w:bCs/>
          <w:lang w:val="en-US"/>
        </w:rPr>
        <w:t xml:space="preserve"> noted C-19 testing is key to course deliver.</w:t>
      </w:r>
    </w:p>
    <w:p w14:paraId="0919BB0C" w14:textId="57DEFDA0" w:rsidR="000834C0" w:rsidRPr="00F37784" w:rsidRDefault="000834C0" w:rsidP="003C234F">
      <w:pPr>
        <w:pStyle w:val="Body"/>
        <w:rPr>
          <w:bCs/>
          <w:lang w:val="en-US"/>
        </w:rPr>
      </w:pPr>
      <w:r w:rsidRPr="000834C0">
        <w:rPr>
          <w:b/>
          <w:bCs/>
          <w:lang w:val="en-US"/>
        </w:rPr>
        <w:t>Action;</w:t>
      </w:r>
      <w:r>
        <w:rPr>
          <w:bCs/>
          <w:lang w:val="en-US"/>
        </w:rPr>
        <w:t xml:space="preserve"> MB to forward her guidance to RT and GS to help plan our next courses</w:t>
      </w:r>
      <w:r w:rsidR="008505EB">
        <w:rPr>
          <w:bCs/>
          <w:lang w:val="en-US"/>
        </w:rPr>
        <w:t>, and ask GS for list of tutors shielding</w:t>
      </w:r>
      <w:r>
        <w:rPr>
          <w:bCs/>
          <w:lang w:val="en-US"/>
        </w:rPr>
        <w:t>.</w:t>
      </w:r>
    </w:p>
    <w:p w14:paraId="354531C7" w14:textId="77777777" w:rsidR="003C234F" w:rsidRPr="0015534A" w:rsidRDefault="003C234F" w:rsidP="003C234F">
      <w:pPr>
        <w:pStyle w:val="Body"/>
        <w:rPr>
          <w:bCs/>
        </w:rPr>
      </w:pPr>
    </w:p>
    <w:p w14:paraId="2E3EDB67" w14:textId="366F533C" w:rsidR="003C234F" w:rsidRDefault="003C234F" w:rsidP="003C234F">
      <w:pPr>
        <w:pStyle w:val="Body"/>
        <w:rPr>
          <w:b/>
          <w:bCs/>
        </w:rPr>
      </w:pPr>
      <w:r>
        <w:rPr>
          <w:b/>
          <w:bCs/>
        </w:rPr>
        <w:t xml:space="preserve">3. </w:t>
      </w:r>
      <w:r w:rsidR="00421BDE">
        <w:rPr>
          <w:b/>
          <w:bCs/>
        </w:rPr>
        <w:t>Online training.</w:t>
      </w:r>
    </w:p>
    <w:p w14:paraId="428FB568" w14:textId="0FA62465" w:rsidR="003C234F" w:rsidRDefault="008505EB" w:rsidP="003C234F">
      <w:pPr>
        <w:pStyle w:val="Body"/>
        <w:rPr>
          <w:bCs/>
          <w:lang w:val="en-US"/>
        </w:rPr>
      </w:pPr>
      <w:proofErr w:type="spellStart"/>
      <w:r>
        <w:rPr>
          <w:bCs/>
          <w:lang w:val="en-US"/>
        </w:rPr>
        <w:t>SMc</w:t>
      </w:r>
      <w:proofErr w:type="spellEnd"/>
      <w:r>
        <w:rPr>
          <w:bCs/>
          <w:lang w:val="en-US"/>
        </w:rPr>
        <w:t xml:space="preserve"> describe he’s tasked with time consuming re-writing much of their course material for online suitability.  </w:t>
      </w:r>
      <w:proofErr w:type="spellStart"/>
      <w:r>
        <w:rPr>
          <w:bCs/>
          <w:lang w:val="en-US"/>
        </w:rPr>
        <w:t>PMc</w:t>
      </w:r>
      <w:proofErr w:type="spellEnd"/>
      <w:r>
        <w:rPr>
          <w:bCs/>
          <w:lang w:val="en-US"/>
        </w:rPr>
        <w:t xml:space="preserve"> echoed this with some positive feedback from students.  SB suggested creating online content has a future value, without diluting the vocational emphasis.  </w:t>
      </w:r>
    </w:p>
    <w:p w14:paraId="73CEFD0C" w14:textId="4A089088" w:rsidR="006B3F21" w:rsidRPr="006B3F21" w:rsidRDefault="006B3F21" w:rsidP="003C234F">
      <w:pPr>
        <w:pStyle w:val="Body"/>
        <w:rPr>
          <w:bCs/>
          <w:lang w:val="en-US"/>
        </w:rPr>
      </w:pPr>
      <w:r>
        <w:rPr>
          <w:b/>
          <w:bCs/>
          <w:lang w:val="en-US"/>
        </w:rPr>
        <w:t>Action;</w:t>
      </w:r>
      <w:r>
        <w:rPr>
          <w:bCs/>
          <w:lang w:val="en-US"/>
        </w:rPr>
        <w:t xml:space="preserve"> SB to liaise with RT and GS planning immediate course delivery.</w:t>
      </w:r>
    </w:p>
    <w:p w14:paraId="5C5F3C40" w14:textId="77777777" w:rsidR="005A0E94" w:rsidRDefault="005A0E94" w:rsidP="003C234F">
      <w:pPr>
        <w:pStyle w:val="Body"/>
        <w:rPr>
          <w:b/>
          <w:sz w:val="28"/>
          <w:szCs w:val="28"/>
        </w:rPr>
      </w:pPr>
    </w:p>
    <w:p w14:paraId="6D207645" w14:textId="4DCD69C3" w:rsidR="00CD3366" w:rsidRPr="00ED43B3" w:rsidRDefault="003C234F" w:rsidP="003C234F">
      <w:pPr>
        <w:pStyle w:val="Body"/>
        <w:rPr>
          <w:b/>
          <w:sz w:val="28"/>
          <w:szCs w:val="28"/>
        </w:rPr>
      </w:pPr>
      <w:r w:rsidRPr="00C71CAC">
        <w:rPr>
          <w:b/>
          <w:sz w:val="28"/>
          <w:szCs w:val="28"/>
        </w:rPr>
        <w:t>Discussion:</w:t>
      </w:r>
    </w:p>
    <w:p w14:paraId="0631F989" w14:textId="77777777" w:rsidR="00CD3366" w:rsidRDefault="00CD3366" w:rsidP="003C234F">
      <w:pPr>
        <w:pStyle w:val="Body"/>
        <w:rPr>
          <w:b/>
          <w:bCs/>
        </w:rPr>
      </w:pPr>
    </w:p>
    <w:p w14:paraId="4C45BD6C" w14:textId="2E1CC1FF" w:rsidR="003C234F" w:rsidRDefault="007A7212" w:rsidP="003C234F">
      <w:pPr>
        <w:pStyle w:val="Body"/>
        <w:rPr>
          <w:b/>
          <w:bCs/>
        </w:rPr>
      </w:pPr>
      <w:r>
        <w:rPr>
          <w:b/>
          <w:bCs/>
        </w:rPr>
        <w:t>4</w:t>
      </w:r>
      <w:r w:rsidR="00CD3366">
        <w:rPr>
          <w:b/>
          <w:bCs/>
        </w:rPr>
        <w:t xml:space="preserve">. </w:t>
      </w:r>
      <w:r w:rsidR="00421BDE">
        <w:rPr>
          <w:b/>
          <w:bCs/>
        </w:rPr>
        <w:t>Revise our meeting schedule</w:t>
      </w:r>
      <w:r w:rsidR="00C04BD8">
        <w:rPr>
          <w:b/>
          <w:bCs/>
        </w:rPr>
        <w:t xml:space="preserve"> (SB)</w:t>
      </w:r>
    </w:p>
    <w:p w14:paraId="45A0FCA3" w14:textId="50656F7B" w:rsidR="00CD3366" w:rsidRDefault="006B3F21" w:rsidP="003C234F">
      <w:pPr>
        <w:pStyle w:val="Body"/>
        <w:rPr>
          <w:bCs/>
        </w:rPr>
      </w:pPr>
      <w:r>
        <w:rPr>
          <w:bCs/>
        </w:rPr>
        <w:t>January and March 2020 meetings were cancelled for different reasons.  Generally agreed to use Zoom style tool to enable meetings for the immediate future.  Our July meeting might not be possible live.  Agreed to Zoom meeting instead.  Agreed to discuss January 2021 date in our next meeting.</w:t>
      </w:r>
    </w:p>
    <w:p w14:paraId="5E729C45" w14:textId="77777777" w:rsidR="006B3F21" w:rsidRPr="00C04BD8" w:rsidRDefault="006B3F21" w:rsidP="003C234F">
      <w:pPr>
        <w:pStyle w:val="Body"/>
        <w:rPr>
          <w:bCs/>
        </w:rPr>
      </w:pPr>
    </w:p>
    <w:p w14:paraId="7A6AE90C" w14:textId="77777777" w:rsidR="00C04BD8" w:rsidRDefault="00C04BD8" w:rsidP="003C234F">
      <w:pPr>
        <w:pStyle w:val="Body"/>
        <w:rPr>
          <w:b/>
          <w:bCs/>
        </w:rPr>
      </w:pPr>
    </w:p>
    <w:p w14:paraId="2A80C16F" w14:textId="7C645247" w:rsidR="003C234F" w:rsidRDefault="007A7212" w:rsidP="003C234F">
      <w:pPr>
        <w:pStyle w:val="Body"/>
        <w:rPr>
          <w:rFonts w:eastAsia="Arial Unicode MS" w:hAnsi="Arial Unicode MS" w:cs="Arial Unicode MS"/>
          <w:b/>
          <w:bCs/>
          <w:lang w:val="en-US"/>
        </w:rPr>
      </w:pPr>
      <w:r>
        <w:rPr>
          <w:b/>
          <w:bCs/>
        </w:rPr>
        <w:t>5</w:t>
      </w:r>
      <w:r w:rsidR="0015534A">
        <w:rPr>
          <w:b/>
          <w:bCs/>
        </w:rPr>
        <w:t xml:space="preserve">. </w:t>
      </w:r>
      <w:r w:rsidR="00754D1A">
        <w:rPr>
          <w:rFonts w:eastAsia="Arial Unicode MS" w:hAnsi="Arial Unicode MS" w:cs="Arial Unicode MS"/>
          <w:b/>
          <w:bCs/>
          <w:lang w:val="en-US"/>
        </w:rPr>
        <w:t>CSCS Card (SB)</w:t>
      </w:r>
    </w:p>
    <w:p w14:paraId="5EDF2F3E" w14:textId="6DE1F40E" w:rsidR="00CE5FDE" w:rsidRDefault="00004DAA" w:rsidP="00CE5FDE">
      <w:pPr>
        <w:rPr>
          <w:rStyle w:val="Hyperlink"/>
          <w:rFonts w:ascii="Calibri" w:hAnsi="Calibri" w:cs="Calibri"/>
          <w:sz w:val="22"/>
          <w:szCs w:val="22"/>
        </w:rPr>
      </w:pPr>
      <w:hyperlink r:id="rId7" w:history="1">
        <w:r w:rsidR="00CE5FDE">
          <w:rPr>
            <w:rStyle w:val="Hyperlink"/>
            <w:rFonts w:ascii="Calibri" w:hAnsi="Calibri" w:cs="Calibri"/>
            <w:sz w:val="22"/>
            <w:szCs w:val="22"/>
          </w:rPr>
          <w:t>https://www.podiumtechnieken.be/en/health-safety-and-sustainability/ette</w:t>
        </w:r>
      </w:hyperlink>
    </w:p>
    <w:p w14:paraId="105CB9FF" w14:textId="30CCA79C" w:rsidR="006B3F21" w:rsidRDefault="006B3F21" w:rsidP="00CE5FDE">
      <w:pPr>
        <w:rPr>
          <w:rFonts w:asciiTheme="minorHAnsi" w:hAnsiTheme="minorHAnsi"/>
          <w:sz w:val="22"/>
          <w:szCs w:val="22"/>
          <w:lang w:val="en-GB"/>
        </w:rPr>
      </w:pPr>
      <w:proofErr w:type="spellStart"/>
      <w:r w:rsidRPr="006B3F21">
        <w:rPr>
          <w:rFonts w:asciiTheme="minorHAnsi" w:hAnsiTheme="minorHAnsi"/>
          <w:sz w:val="22"/>
          <w:szCs w:val="22"/>
          <w:lang w:val="en-GB"/>
        </w:rPr>
        <w:t>PMc</w:t>
      </w:r>
      <w:proofErr w:type="spellEnd"/>
      <w:r>
        <w:rPr>
          <w:rFonts w:asciiTheme="minorHAnsi" w:hAnsiTheme="minorHAnsi"/>
          <w:sz w:val="22"/>
          <w:szCs w:val="22"/>
          <w:lang w:val="en-GB"/>
        </w:rPr>
        <w:t xml:space="preserve"> outlined this pan European technical skills standard enabling cross country recognition for technicians.  It is open source with a practical assessment.  </w:t>
      </w:r>
      <w:proofErr w:type="spellStart"/>
      <w:r>
        <w:rPr>
          <w:rFonts w:asciiTheme="minorHAnsi" w:hAnsiTheme="minorHAnsi"/>
          <w:sz w:val="22"/>
          <w:szCs w:val="22"/>
          <w:lang w:val="en-GB"/>
        </w:rPr>
        <w:t>PMc</w:t>
      </w:r>
      <w:proofErr w:type="spellEnd"/>
      <w:r>
        <w:rPr>
          <w:rFonts w:asciiTheme="minorHAnsi" w:hAnsiTheme="minorHAnsi"/>
          <w:sz w:val="22"/>
          <w:szCs w:val="22"/>
          <w:lang w:val="en-GB"/>
        </w:rPr>
        <w:t xml:space="preserve"> suggested we should engage with this initiative.  The C-19 situation has postponed this project.  One of the </w:t>
      </w:r>
      <w:proofErr w:type="gramStart"/>
      <w:r>
        <w:rPr>
          <w:rFonts w:asciiTheme="minorHAnsi" w:hAnsiTheme="minorHAnsi"/>
          <w:sz w:val="22"/>
          <w:szCs w:val="22"/>
          <w:lang w:val="en-GB"/>
        </w:rPr>
        <w:t>organisation</w:t>
      </w:r>
      <w:proofErr w:type="gramEnd"/>
      <w:r>
        <w:rPr>
          <w:rFonts w:asciiTheme="minorHAnsi" w:hAnsiTheme="minorHAnsi"/>
          <w:sz w:val="22"/>
          <w:szCs w:val="22"/>
          <w:lang w:val="en-GB"/>
        </w:rPr>
        <w:t xml:space="preserve"> has agreed to present this standard to us, at some future point.  MW noted the similarity to the UK CSCS standards used in the construction sector.  </w:t>
      </w:r>
      <w:r w:rsidR="005A0E94">
        <w:rPr>
          <w:rFonts w:asciiTheme="minorHAnsi" w:hAnsiTheme="minorHAnsi"/>
          <w:sz w:val="22"/>
          <w:szCs w:val="22"/>
          <w:lang w:val="en-GB"/>
        </w:rPr>
        <w:t>We note t</w:t>
      </w:r>
      <w:r w:rsidR="004C254A">
        <w:rPr>
          <w:rFonts w:asciiTheme="minorHAnsi" w:hAnsiTheme="minorHAnsi"/>
          <w:sz w:val="22"/>
          <w:szCs w:val="22"/>
          <w:lang w:val="en-GB"/>
        </w:rPr>
        <w:t xml:space="preserve">he BECTU Safety Passport doesn’t replace this.  </w:t>
      </w:r>
    </w:p>
    <w:p w14:paraId="258435D9" w14:textId="57F2E58F" w:rsidR="004C254A" w:rsidRDefault="004C254A" w:rsidP="00CE5FDE">
      <w:pPr>
        <w:rPr>
          <w:rFonts w:asciiTheme="minorHAnsi" w:hAnsiTheme="minorHAnsi"/>
          <w:sz w:val="22"/>
          <w:szCs w:val="22"/>
          <w:lang w:val="en-GB"/>
        </w:rPr>
      </w:pPr>
      <w:r>
        <w:rPr>
          <w:rFonts w:asciiTheme="minorHAnsi" w:hAnsiTheme="minorHAnsi"/>
          <w:sz w:val="22"/>
          <w:szCs w:val="22"/>
          <w:lang w:val="en-GB"/>
        </w:rPr>
        <w:t xml:space="preserve">MW asked if we want the ABTT to become an accredited training centre?  SB believes the financial and organisational requirements and resources are too complex for us.  We should look to other current training centres adopting the assessment element for our sector.  </w:t>
      </w:r>
    </w:p>
    <w:p w14:paraId="6E3C15F2" w14:textId="531609E2" w:rsidR="004C254A" w:rsidRPr="004C254A" w:rsidRDefault="004C254A" w:rsidP="00CE5FDE">
      <w:pPr>
        <w:rPr>
          <w:rFonts w:asciiTheme="minorHAnsi" w:hAnsiTheme="minorHAnsi"/>
          <w:sz w:val="22"/>
          <w:szCs w:val="22"/>
          <w:lang w:val="en-GB"/>
        </w:rPr>
      </w:pPr>
      <w:r>
        <w:rPr>
          <w:rFonts w:asciiTheme="minorHAnsi" w:hAnsiTheme="minorHAnsi"/>
          <w:b/>
          <w:sz w:val="22"/>
          <w:szCs w:val="22"/>
          <w:lang w:val="en-GB"/>
        </w:rPr>
        <w:t>Action;</w:t>
      </w:r>
      <w:r>
        <w:rPr>
          <w:rFonts w:asciiTheme="minorHAnsi" w:hAnsiTheme="minorHAnsi"/>
          <w:sz w:val="22"/>
          <w:szCs w:val="22"/>
          <w:lang w:val="en-GB"/>
        </w:rPr>
        <w:t xml:space="preserve"> Committee to check the ETTE handbook for similarities to our current standards.</w:t>
      </w:r>
    </w:p>
    <w:p w14:paraId="7566DB36" w14:textId="77777777" w:rsidR="00CE5FDE" w:rsidRDefault="00CE5FDE" w:rsidP="003C234F">
      <w:pPr>
        <w:pStyle w:val="Body"/>
        <w:rPr>
          <w:b/>
          <w:bCs/>
        </w:rPr>
      </w:pPr>
    </w:p>
    <w:p w14:paraId="4AC3E6F7" w14:textId="3347AAD9" w:rsidR="00ED43B3" w:rsidRPr="0015534A" w:rsidRDefault="007A7212" w:rsidP="003C234F">
      <w:pPr>
        <w:pStyle w:val="Body"/>
        <w:rPr>
          <w:b/>
          <w:bCs/>
        </w:rPr>
      </w:pPr>
      <w:r>
        <w:rPr>
          <w:b/>
          <w:bCs/>
        </w:rPr>
        <w:t>6</w:t>
      </w:r>
      <w:r w:rsidR="00ED43B3" w:rsidRPr="0015534A">
        <w:rPr>
          <w:b/>
          <w:bCs/>
        </w:rPr>
        <w:t xml:space="preserve">. </w:t>
      </w:r>
      <w:r w:rsidR="00421BDE">
        <w:rPr>
          <w:b/>
          <w:bCs/>
        </w:rPr>
        <w:t>Webinars 10</w:t>
      </w:r>
      <w:r w:rsidR="00421BDE" w:rsidRPr="00421BDE">
        <w:rPr>
          <w:b/>
          <w:bCs/>
          <w:vertAlign w:val="superscript"/>
        </w:rPr>
        <w:t>th</w:t>
      </w:r>
      <w:r w:rsidR="00421BDE">
        <w:rPr>
          <w:b/>
          <w:bCs/>
        </w:rPr>
        <w:t xml:space="preserve"> &amp; 11</w:t>
      </w:r>
      <w:r w:rsidR="00421BDE" w:rsidRPr="00421BDE">
        <w:rPr>
          <w:b/>
          <w:bCs/>
          <w:vertAlign w:val="superscript"/>
        </w:rPr>
        <w:t>th</w:t>
      </w:r>
      <w:r w:rsidR="00421BDE">
        <w:rPr>
          <w:b/>
          <w:bCs/>
        </w:rPr>
        <w:t xml:space="preserve"> June (</w:t>
      </w:r>
      <w:r w:rsidR="004C254A">
        <w:rPr>
          <w:b/>
          <w:bCs/>
        </w:rPr>
        <w:t>SB</w:t>
      </w:r>
      <w:r w:rsidR="00421BDE">
        <w:rPr>
          <w:b/>
          <w:bCs/>
        </w:rPr>
        <w:t>)</w:t>
      </w:r>
    </w:p>
    <w:p w14:paraId="0C20EC1F" w14:textId="19E9EF4B" w:rsidR="00EF4D39" w:rsidRDefault="004C254A" w:rsidP="003C234F">
      <w:pPr>
        <w:pStyle w:val="Body"/>
        <w:rPr>
          <w:rFonts w:eastAsia="Arial Unicode MS" w:hAnsi="Arial Unicode MS" w:cs="Arial Unicode MS"/>
        </w:rPr>
      </w:pPr>
      <w:r>
        <w:rPr>
          <w:rFonts w:eastAsia="Arial Unicode MS" w:hAnsi="Arial Unicode MS" w:cs="Arial Unicode MS"/>
        </w:rPr>
        <w:t xml:space="preserve">SB recorded huge thanks to </w:t>
      </w:r>
      <w:proofErr w:type="spellStart"/>
      <w:r>
        <w:rPr>
          <w:rFonts w:eastAsia="Arial Unicode MS" w:hAnsi="Arial Unicode MS" w:cs="Arial Unicode MS"/>
        </w:rPr>
        <w:t>Mig</w:t>
      </w:r>
      <w:proofErr w:type="spellEnd"/>
      <w:r>
        <w:rPr>
          <w:rFonts w:eastAsia="Arial Unicode MS" w:hAnsi="Arial Unicode MS" w:cs="Arial Unicode MS"/>
        </w:rPr>
        <w:t xml:space="preserve"> and Elysia for their hard work arranging 10 webinars across two days, planned for 10</w:t>
      </w:r>
      <w:r w:rsidRPr="004C254A">
        <w:rPr>
          <w:rFonts w:eastAsia="Arial Unicode MS" w:hAnsi="Arial Unicode MS" w:cs="Arial Unicode MS"/>
          <w:vertAlign w:val="superscript"/>
        </w:rPr>
        <w:t>th</w:t>
      </w:r>
      <w:r>
        <w:rPr>
          <w:rFonts w:eastAsia="Arial Unicode MS" w:hAnsi="Arial Unicode MS" w:cs="Arial Unicode MS"/>
        </w:rPr>
        <w:t xml:space="preserve"> and 11</w:t>
      </w:r>
      <w:r w:rsidRPr="004C254A">
        <w:rPr>
          <w:rFonts w:eastAsia="Arial Unicode MS" w:hAnsi="Arial Unicode MS" w:cs="Arial Unicode MS"/>
          <w:vertAlign w:val="superscript"/>
        </w:rPr>
        <w:t>th</w:t>
      </w:r>
      <w:r>
        <w:rPr>
          <w:rFonts w:eastAsia="Arial Unicode MS" w:hAnsi="Arial Unicode MS" w:cs="Arial Unicode MS"/>
        </w:rPr>
        <w:t xml:space="preserve"> June, a mix of delivered and interactive sessions.  The University of Surrey have allowed us to use their Zoom account for these webinars.  </w:t>
      </w:r>
      <w:r w:rsidR="00DE42E1">
        <w:rPr>
          <w:rFonts w:eastAsia="Arial Unicode MS" w:hAnsi="Arial Unicode MS" w:cs="Arial Unicode MS"/>
        </w:rPr>
        <w:t xml:space="preserve">Agreed </w:t>
      </w:r>
      <w:proofErr w:type="spellStart"/>
      <w:r w:rsidR="00DE42E1">
        <w:rPr>
          <w:rFonts w:eastAsia="Arial Unicode MS" w:hAnsi="Arial Unicode MS" w:cs="Arial Unicode MS"/>
        </w:rPr>
        <w:t>PMc</w:t>
      </w:r>
      <w:proofErr w:type="spellEnd"/>
      <w:r w:rsidR="00DE42E1">
        <w:rPr>
          <w:rFonts w:eastAsia="Arial Unicode MS" w:hAnsi="Arial Unicode MS" w:cs="Arial Unicode MS"/>
        </w:rPr>
        <w:t xml:space="preserve"> to join the panel for our educational webinar.  MB described the process for these webinars and noted the uniqu</w:t>
      </w:r>
      <w:r w:rsidR="00EF4D39">
        <w:rPr>
          <w:rFonts w:eastAsia="Arial Unicode MS" w:hAnsi="Arial Unicode MS" w:cs="Arial Unicode MS"/>
        </w:rPr>
        <w:t>e range of panellists on a range of topics and the diversity of people booked</w:t>
      </w:r>
      <w:r w:rsidR="00DE42E1">
        <w:rPr>
          <w:rFonts w:eastAsia="Arial Unicode MS" w:hAnsi="Arial Unicode MS" w:cs="Arial Unicode MS"/>
        </w:rPr>
        <w:t xml:space="preserve">.  </w:t>
      </w:r>
      <w:r w:rsidR="00EF4D39">
        <w:rPr>
          <w:rFonts w:eastAsia="Arial Unicode MS" w:hAnsi="Arial Unicode MS" w:cs="Arial Unicode MS"/>
        </w:rPr>
        <w:t>We plan to record each to post links on our website for those who can</w:t>
      </w:r>
      <w:r w:rsidR="00EF4D39">
        <w:rPr>
          <w:rFonts w:eastAsia="Arial Unicode MS" w:hAnsi="Arial Unicode MS" w:cs="Arial Unicode MS"/>
        </w:rPr>
        <w:t>’</w:t>
      </w:r>
      <w:r w:rsidR="00EF4D39">
        <w:rPr>
          <w:rFonts w:eastAsia="Arial Unicode MS" w:hAnsi="Arial Unicode MS" w:cs="Arial Unicode MS"/>
        </w:rPr>
        <w:t xml:space="preserve">t join.    </w:t>
      </w:r>
    </w:p>
    <w:p w14:paraId="60B97411" w14:textId="77777777" w:rsidR="00182383" w:rsidRDefault="00182383" w:rsidP="003C234F">
      <w:pPr>
        <w:pStyle w:val="Body"/>
        <w:rPr>
          <w:rFonts w:eastAsia="Arial Unicode MS" w:hAnsi="Arial Unicode MS" w:cs="Arial Unicode MS"/>
        </w:rPr>
      </w:pPr>
    </w:p>
    <w:p w14:paraId="41E83061" w14:textId="09C18935" w:rsidR="003C234F" w:rsidRDefault="00DE42E1" w:rsidP="003C234F">
      <w:pPr>
        <w:pStyle w:val="Body"/>
        <w:rPr>
          <w:rFonts w:eastAsia="Arial Unicode MS" w:hAnsi="Arial Unicode MS" w:cs="Arial Unicode MS"/>
        </w:rPr>
      </w:pPr>
      <w:r>
        <w:rPr>
          <w:rFonts w:eastAsia="Arial Unicode MS" w:hAnsi="Arial Unicode MS" w:cs="Arial Unicode MS"/>
        </w:rPr>
        <w:t xml:space="preserve">It has been suggested we plan to deliver further, regular webinars on H&amp;S in theatres (Raising the Curtain), subject to a perceived demand.  </w:t>
      </w:r>
      <w:r w:rsidR="00EF4D39">
        <w:rPr>
          <w:rFonts w:eastAsia="Arial Unicode MS" w:hAnsi="Arial Unicode MS" w:cs="Arial Unicode MS"/>
        </w:rPr>
        <w:t xml:space="preserve">MB suggested we could </w:t>
      </w:r>
      <w:proofErr w:type="gramStart"/>
      <w:r w:rsidR="00EF4D39">
        <w:rPr>
          <w:rFonts w:eastAsia="Arial Unicode MS" w:hAnsi="Arial Unicode MS" w:cs="Arial Unicode MS"/>
        </w:rPr>
        <w:t>arranged</w:t>
      </w:r>
      <w:proofErr w:type="gramEnd"/>
      <w:r w:rsidR="00EF4D39">
        <w:rPr>
          <w:rFonts w:eastAsia="Arial Unicode MS" w:hAnsi="Arial Unicode MS" w:cs="Arial Unicode MS"/>
        </w:rPr>
        <w:t xml:space="preserve"> a webinar on Diversity.  Feedback on the webinar series to be added to our next meeting.</w:t>
      </w:r>
    </w:p>
    <w:p w14:paraId="34F53F58" w14:textId="77777777" w:rsidR="004C254A" w:rsidRPr="0015534A" w:rsidRDefault="004C254A" w:rsidP="003C234F">
      <w:pPr>
        <w:pStyle w:val="Body"/>
        <w:rPr>
          <w:rFonts w:eastAsia="Arial Unicode MS" w:hAnsi="Arial Unicode MS" w:cs="Arial Unicode MS"/>
        </w:rPr>
      </w:pPr>
    </w:p>
    <w:p w14:paraId="1E509582" w14:textId="1CF98F8D" w:rsidR="00862FB4" w:rsidRDefault="007A7212" w:rsidP="003C234F">
      <w:pPr>
        <w:pStyle w:val="Body"/>
        <w:rPr>
          <w:rFonts w:eastAsia="Arial Unicode MS" w:hAnsi="Arial Unicode MS" w:cs="Arial Unicode MS"/>
          <w:b/>
          <w:bCs/>
          <w:lang w:val="en-US"/>
        </w:rPr>
      </w:pPr>
      <w:r>
        <w:rPr>
          <w:rFonts w:eastAsia="Arial Unicode MS" w:hAnsi="Arial Unicode MS" w:cs="Arial Unicode MS"/>
          <w:b/>
          <w:bCs/>
          <w:lang w:val="en-US"/>
        </w:rPr>
        <w:t>7</w:t>
      </w:r>
      <w:r w:rsidR="003C234F">
        <w:rPr>
          <w:rFonts w:eastAsia="Arial Unicode MS" w:hAnsi="Arial Unicode MS" w:cs="Arial Unicode MS"/>
          <w:b/>
          <w:bCs/>
          <w:lang w:val="en-US"/>
        </w:rPr>
        <w:t xml:space="preserve">. AOB: </w:t>
      </w:r>
    </w:p>
    <w:p w14:paraId="2AE3F5E9" w14:textId="339037B1" w:rsidR="00C009D7" w:rsidRDefault="00DE42E1" w:rsidP="003C234F">
      <w:pPr>
        <w:pStyle w:val="Body"/>
        <w:rPr>
          <w:rFonts w:eastAsia="Arial Unicode MS" w:hAnsi="Arial Unicode MS" w:cs="Arial Unicode MS"/>
          <w:bCs/>
          <w:lang w:val="en-US"/>
        </w:rPr>
      </w:pPr>
      <w:r w:rsidRPr="00DE42E1">
        <w:rPr>
          <w:rFonts w:eastAsia="Arial Unicode MS" w:hAnsi="Arial Unicode MS" w:cs="Arial Unicode MS"/>
          <w:bCs/>
          <w:lang w:val="en-US"/>
        </w:rPr>
        <w:t xml:space="preserve">Noted </w:t>
      </w:r>
      <w:r>
        <w:rPr>
          <w:rFonts w:eastAsia="Arial Unicode MS" w:hAnsi="Arial Unicode MS" w:cs="Arial Unicode MS"/>
          <w:bCs/>
          <w:lang w:val="en-US"/>
        </w:rPr>
        <w:t>that RT will be on furlough from the 10</w:t>
      </w:r>
      <w:r w:rsidRPr="00DE42E1">
        <w:rPr>
          <w:rFonts w:eastAsia="Arial Unicode MS" w:hAnsi="Arial Unicode MS" w:cs="Arial Unicode MS"/>
          <w:bCs/>
          <w:vertAlign w:val="superscript"/>
          <w:lang w:val="en-US"/>
        </w:rPr>
        <w:t>th</w:t>
      </w:r>
      <w:r>
        <w:rPr>
          <w:rFonts w:eastAsia="Arial Unicode MS" w:hAnsi="Arial Unicode MS" w:cs="Arial Unicode MS"/>
          <w:bCs/>
          <w:lang w:val="en-US"/>
        </w:rPr>
        <w:t xml:space="preserve"> of June.  </w:t>
      </w:r>
    </w:p>
    <w:p w14:paraId="25F1B49D" w14:textId="77777777" w:rsidR="00182383" w:rsidRDefault="00182383" w:rsidP="003C234F">
      <w:pPr>
        <w:pStyle w:val="Body"/>
        <w:rPr>
          <w:rFonts w:eastAsia="Arial Unicode MS" w:hAnsi="Arial Unicode MS" w:cs="Arial Unicode MS"/>
          <w:bCs/>
          <w:lang w:val="en-US"/>
        </w:rPr>
      </w:pPr>
    </w:p>
    <w:p w14:paraId="3EB56209" w14:textId="45A6AAC2" w:rsidR="00EF4D39" w:rsidRDefault="00EF4D39" w:rsidP="003C234F">
      <w:pPr>
        <w:pStyle w:val="Body"/>
        <w:rPr>
          <w:rFonts w:eastAsia="Arial Unicode MS" w:hAnsi="Arial Unicode MS" w:cs="Arial Unicode MS"/>
          <w:bCs/>
          <w:lang w:val="en-US"/>
        </w:rPr>
      </w:pPr>
      <w:proofErr w:type="spellStart"/>
      <w:r>
        <w:rPr>
          <w:rFonts w:eastAsia="Arial Unicode MS" w:hAnsi="Arial Unicode MS" w:cs="Arial Unicode MS"/>
          <w:bCs/>
          <w:lang w:val="en-US"/>
        </w:rPr>
        <w:t>PMc</w:t>
      </w:r>
      <w:proofErr w:type="spellEnd"/>
      <w:r>
        <w:rPr>
          <w:rFonts w:eastAsia="Arial Unicode MS" w:hAnsi="Arial Unicode MS" w:cs="Arial Unicode MS"/>
          <w:bCs/>
          <w:lang w:val="en-US"/>
        </w:rPr>
        <w:t xml:space="preserve"> noted OISTAT to publish a best practice document on remote training delivery.  </w:t>
      </w:r>
    </w:p>
    <w:p w14:paraId="60D1F649" w14:textId="77777777" w:rsidR="00182383" w:rsidRDefault="00182383" w:rsidP="003C234F">
      <w:pPr>
        <w:pStyle w:val="Body"/>
        <w:rPr>
          <w:rFonts w:eastAsia="Arial Unicode MS" w:hAnsi="Arial Unicode MS" w:cs="Arial Unicode MS"/>
          <w:bCs/>
          <w:lang w:val="en-US"/>
        </w:rPr>
      </w:pPr>
    </w:p>
    <w:p w14:paraId="6EB61C5F" w14:textId="44AAA03C" w:rsidR="00EF4D39" w:rsidRPr="00DE42E1" w:rsidRDefault="00EF4D39" w:rsidP="003C234F">
      <w:pPr>
        <w:pStyle w:val="Body"/>
        <w:rPr>
          <w:rFonts w:eastAsia="Arial Unicode MS" w:hAnsi="Arial Unicode MS" w:cs="Arial Unicode MS"/>
          <w:bCs/>
          <w:lang w:val="en-US"/>
        </w:rPr>
      </w:pPr>
      <w:r>
        <w:rPr>
          <w:rFonts w:eastAsia="Arial Unicode MS" w:hAnsi="Arial Unicode MS" w:cs="Arial Unicode MS"/>
          <w:bCs/>
          <w:lang w:val="en-US"/>
        </w:rPr>
        <w:t xml:space="preserve">SB introduced Martin Stewart to our committee, </w:t>
      </w:r>
      <w:r w:rsidR="005A0E94">
        <w:rPr>
          <w:rFonts w:eastAsia="Arial Unicode MS" w:hAnsi="Arial Unicode MS" w:cs="Arial Unicode MS"/>
          <w:bCs/>
          <w:lang w:val="en-US"/>
        </w:rPr>
        <w:t xml:space="preserve">currently </w:t>
      </w:r>
      <w:r>
        <w:rPr>
          <w:rFonts w:eastAsia="Arial Unicode MS" w:hAnsi="Arial Unicode MS" w:cs="Arial Unicode MS"/>
          <w:bCs/>
          <w:lang w:val="en-US"/>
        </w:rPr>
        <w:t>working at the Everyman Cheltenham.</w:t>
      </w:r>
    </w:p>
    <w:p w14:paraId="61AFE8C1" w14:textId="77777777" w:rsidR="00DE42E1" w:rsidRPr="0006699A" w:rsidRDefault="00DE42E1" w:rsidP="003C234F">
      <w:pPr>
        <w:pStyle w:val="Body"/>
        <w:rPr>
          <w:rFonts w:eastAsia="Arial Unicode MS" w:hAnsi="Arial Unicode MS" w:cs="Arial Unicode MS"/>
          <w:b/>
          <w:bCs/>
          <w:lang w:val="en-US"/>
        </w:rPr>
      </w:pPr>
    </w:p>
    <w:p w14:paraId="658038D1" w14:textId="3B8EE971" w:rsidR="003C234F" w:rsidRDefault="003C234F" w:rsidP="003C234F">
      <w:pPr>
        <w:pStyle w:val="Body"/>
        <w:rPr>
          <w:b/>
          <w:bCs/>
        </w:rPr>
      </w:pPr>
      <w:r>
        <w:rPr>
          <w:rFonts w:eastAsia="Arial Unicode MS" w:hAnsi="Arial Unicode MS" w:cs="Arial Unicode MS"/>
          <w:b/>
          <w:bCs/>
          <w:lang w:val="en-US"/>
        </w:rPr>
        <w:t xml:space="preserve">Meetings </w:t>
      </w:r>
      <w:r w:rsidR="007A7212">
        <w:rPr>
          <w:rFonts w:eastAsia="Arial Unicode MS" w:hAnsi="Arial Unicode MS" w:cs="Arial Unicode MS"/>
          <w:b/>
          <w:bCs/>
          <w:lang w:val="en-US"/>
        </w:rPr>
        <w:t xml:space="preserve">in </w:t>
      </w:r>
      <w:r>
        <w:rPr>
          <w:rFonts w:eastAsia="Arial Unicode MS" w:hAnsi="Arial Unicode MS" w:cs="Arial Unicode MS"/>
          <w:b/>
          <w:bCs/>
          <w:lang w:val="en-US"/>
        </w:rPr>
        <w:t>20</w:t>
      </w:r>
      <w:r w:rsidR="007A7212">
        <w:rPr>
          <w:rFonts w:eastAsia="Arial Unicode MS" w:hAnsi="Arial Unicode MS" w:cs="Arial Unicode MS"/>
          <w:b/>
          <w:bCs/>
          <w:lang w:val="en-US"/>
        </w:rPr>
        <w:t>20</w:t>
      </w:r>
      <w:r>
        <w:rPr>
          <w:rFonts w:eastAsia="Arial Unicode MS" w:hAnsi="Arial Unicode MS" w:cs="Arial Unicode MS"/>
          <w:b/>
          <w:bCs/>
          <w:lang w:val="en-US"/>
        </w:rPr>
        <w:t>;</w:t>
      </w:r>
      <w:r w:rsidR="00421BDE">
        <w:rPr>
          <w:rFonts w:eastAsia="Arial Unicode MS" w:hAnsi="Arial Unicode MS" w:cs="Arial Unicode MS"/>
          <w:b/>
          <w:bCs/>
          <w:lang w:val="en-US"/>
        </w:rPr>
        <w:t xml:space="preserve"> (locations subject to change)</w:t>
      </w:r>
    </w:p>
    <w:p w14:paraId="4517E6E1" w14:textId="79B501FE" w:rsidR="007A7212" w:rsidRDefault="007A7212" w:rsidP="003C234F">
      <w:pPr>
        <w:pStyle w:val="Body"/>
        <w:rPr>
          <w:rFonts w:eastAsia="Arial Unicode MS" w:hAnsi="Arial Unicode MS" w:cs="Arial Unicode MS"/>
          <w:bCs/>
          <w:lang w:val="en-US"/>
        </w:rPr>
      </w:pPr>
    </w:p>
    <w:p w14:paraId="4FAB98B7" w14:textId="32B69238" w:rsidR="00222AE2" w:rsidRDefault="00222AE2" w:rsidP="003C234F">
      <w:pPr>
        <w:pStyle w:val="Body"/>
        <w:rPr>
          <w:rFonts w:eastAsia="Arial Unicode MS" w:hAnsi="Arial Unicode MS" w:cs="Arial Unicode MS"/>
          <w:bCs/>
          <w:lang w:val="en-US"/>
        </w:rPr>
      </w:pPr>
      <w:r>
        <w:rPr>
          <w:rFonts w:eastAsia="Arial Unicode MS" w:hAnsi="Arial Unicode MS" w:cs="Arial Unicode MS"/>
          <w:bCs/>
          <w:lang w:val="en-US"/>
        </w:rPr>
        <w:t>Thursday 30</w:t>
      </w:r>
      <w:r w:rsidRPr="00222AE2">
        <w:rPr>
          <w:rFonts w:eastAsia="Arial Unicode MS" w:hAnsi="Arial Unicode MS" w:cs="Arial Unicode MS"/>
          <w:bCs/>
          <w:vertAlign w:val="superscript"/>
          <w:lang w:val="en-US"/>
        </w:rPr>
        <w:t>th</w:t>
      </w:r>
      <w:r>
        <w:rPr>
          <w:rFonts w:eastAsia="Arial Unicode MS" w:hAnsi="Arial Unicode MS" w:cs="Arial Unicode MS"/>
          <w:bCs/>
          <w:lang w:val="en-US"/>
        </w:rPr>
        <w:t xml:space="preserve"> July</w:t>
      </w:r>
      <w:r w:rsidR="00C04BD8">
        <w:rPr>
          <w:rFonts w:eastAsia="Arial Unicode MS" w:hAnsi="Arial Unicode MS" w:cs="Arial Unicode MS"/>
          <w:bCs/>
          <w:lang w:val="en-US"/>
        </w:rPr>
        <w:t>,</w:t>
      </w:r>
      <w:r>
        <w:rPr>
          <w:rFonts w:eastAsia="Arial Unicode MS" w:hAnsi="Arial Unicode MS" w:cs="Arial Unicode MS"/>
          <w:bCs/>
          <w:lang w:val="en-US"/>
        </w:rPr>
        <w:t xml:space="preserve"> 14.00 </w:t>
      </w:r>
      <w:r>
        <w:rPr>
          <w:rFonts w:eastAsia="Arial Unicode MS" w:hAnsi="Arial Unicode MS" w:cs="Arial Unicode MS"/>
          <w:bCs/>
          <w:lang w:val="en-US"/>
        </w:rPr>
        <w:t>–</w:t>
      </w:r>
      <w:r>
        <w:rPr>
          <w:rFonts w:eastAsia="Arial Unicode MS" w:hAnsi="Arial Unicode MS" w:cs="Arial Unicode MS"/>
          <w:bCs/>
          <w:lang w:val="en-US"/>
        </w:rPr>
        <w:t xml:space="preserve"> </w:t>
      </w:r>
      <w:r w:rsidR="00DE42E1">
        <w:rPr>
          <w:rFonts w:eastAsia="Arial Unicode MS" w:hAnsi="Arial Unicode MS" w:cs="Arial Unicode MS"/>
          <w:bCs/>
          <w:lang w:val="en-US"/>
        </w:rPr>
        <w:t>by Zoom</w:t>
      </w:r>
      <w:r>
        <w:rPr>
          <w:rFonts w:eastAsia="Arial Unicode MS" w:hAnsi="Arial Unicode MS" w:cs="Arial Unicode MS"/>
          <w:bCs/>
          <w:lang w:val="en-US"/>
        </w:rPr>
        <w:t>.</w:t>
      </w:r>
    </w:p>
    <w:p w14:paraId="5793C5E1" w14:textId="05179D58" w:rsidR="00222AE2" w:rsidRPr="007A7212" w:rsidRDefault="00222AE2" w:rsidP="003C234F">
      <w:pPr>
        <w:pStyle w:val="Body"/>
        <w:rPr>
          <w:rFonts w:eastAsia="Arial Unicode MS" w:hAnsi="Arial Unicode MS" w:cs="Arial Unicode MS"/>
          <w:bCs/>
          <w:lang w:val="en-US"/>
        </w:rPr>
      </w:pPr>
      <w:r>
        <w:rPr>
          <w:rFonts w:eastAsia="Arial Unicode MS" w:hAnsi="Arial Unicode MS" w:cs="Arial Unicode MS"/>
          <w:bCs/>
          <w:lang w:val="en-US"/>
        </w:rPr>
        <w:t>Tuesday 13</w:t>
      </w:r>
      <w:r w:rsidRPr="00222AE2">
        <w:rPr>
          <w:rFonts w:eastAsia="Arial Unicode MS" w:hAnsi="Arial Unicode MS" w:cs="Arial Unicode MS"/>
          <w:bCs/>
          <w:vertAlign w:val="superscript"/>
          <w:lang w:val="en-US"/>
        </w:rPr>
        <w:t>th</w:t>
      </w:r>
      <w:r>
        <w:rPr>
          <w:rFonts w:eastAsia="Arial Unicode MS" w:hAnsi="Arial Unicode MS" w:cs="Arial Unicode MS"/>
          <w:bCs/>
          <w:lang w:val="en-US"/>
        </w:rPr>
        <w:t xml:space="preserve"> October, 14.00 </w:t>
      </w:r>
      <w:r w:rsidR="00DE42E1">
        <w:rPr>
          <w:rFonts w:eastAsia="Arial Unicode MS" w:hAnsi="Arial Unicode MS" w:cs="Arial Unicode MS"/>
          <w:bCs/>
          <w:lang w:val="en-US"/>
        </w:rPr>
        <w:t>–</w:t>
      </w:r>
      <w:r>
        <w:rPr>
          <w:rFonts w:eastAsia="Arial Unicode MS" w:hAnsi="Arial Unicode MS" w:cs="Arial Unicode MS"/>
          <w:bCs/>
          <w:lang w:val="en-US"/>
        </w:rPr>
        <w:t xml:space="preserve"> London</w:t>
      </w:r>
      <w:r w:rsidR="00DE42E1">
        <w:rPr>
          <w:rFonts w:eastAsia="Arial Unicode MS" w:hAnsi="Arial Unicode MS" w:cs="Arial Unicode MS"/>
          <w:bCs/>
          <w:lang w:val="en-US"/>
        </w:rPr>
        <w:t>, tbc.</w:t>
      </w:r>
    </w:p>
    <w:sectPr w:rsidR="00222AE2" w:rsidRPr="007A7212" w:rsidSect="005A0E94">
      <w:headerReference w:type="default" r:id="rId8"/>
      <w:pgSz w:w="11900" w:h="16820" w:code="9"/>
      <w:pgMar w:top="1736" w:right="1134" w:bottom="1134" w:left="1134" w:header="709" w:footer="85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AB5BE9" w14:textId="77777777" w:rsidR="00004DAA" w:rsidRDefault="00004DAA">
      <w:r>
        <w:separator/>
      </w:r>
    </w:p>
  </w:endnote>
  <w:endnote w:type="continuationSeparator" w:id="0">
    <w:p w14:paraId="1AD8C0EF" w14:textId="77777777" w:rsidR="00004DAA" w:rsidRDefault="00004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2B31EA" w14:textId="77777777" w:rsidR="00004DAA" w:rsidRDefault="00004DAA">
      <w:r>
        <w:separator/>
      </w:r>
    </w:p>
  </w:footnote>
  <w:footnote w:type="continuationSeparator" w:id="0">
    <w:p w14:paraId="4595FAF2" w14:textId="77777777" w:rsidR="00004DAA" w:rsidRDefault="00004D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325DB" w14:textId="565ABBDA" w:rsidR="00FB404E" w:rsidRDefault="00FB404E">
    <w:pPr>
      <w:pStyle w:val="HeaderFooter"/>
      <w:tabs>
        <w:tab w:val="clear" w:pos="9020"/>
        <w:tab w:val="center" w:pos="4819"/>
        <w:tab w:val="right" w:pos="9638"/>
      </w:tabs>
      <w:spacing w:after="120"/>
      <w:outlineLvl w:val="0"/>
      <w:rPr>
        <w:rFonts w:ascii="Trebuchet MS" w:eastAsia="Trebuchet MS" w:hAnsi="Trebuchet MS" w:cs="Trebuchet MS"/>
        <w:u w:color="262626"/>
        <w:lang w:val="en-US"/>
      </w:rPr>
    </w:pPr>
    <w:r>
      <w:rPr>
        <w:noProof/>
        <w:lang w:val="en-US"/>
      </w:rPr>
      <w:drawing>
        <wp:anchor distT="50800" distB="50800" distL="50800" distR="50800" simplePos="0" relativeHeight="251659264" behindDoc="0" locked="0" layoutInCell="1" allowOverlap="1" wp14:anchorId="71E571B5" wp14:editId="0A4832F4">
          <wp:simplePos x="0" y="0"/>
          <wp:positionH relativeFrom="margin">
            <wp:posOffset>-98425</wp:posOffset>
          </wp:positionH>
          <wp:positionV relativeFrom="page">
            <wp:posOffset>162560</wp:posOffset>
          </wp:positionV>
          <wp:extent cx="1285875" cy="819150"/>
          <wp:effectExtent l="0" t="0" r="0" b="0"/>
          <wp:wrapSquare wrapText="bothSides" distT="50800" distB="50800" distL="50800" distR="50800"/>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ABTT.png"/>
                  <pic:cNvPicPr/>
                </pic:nvPicPr>
                <pic:blipFill>
                  <a:blip r:embed="rId1">
                    <a:extLst/>
                  </a:blip>
                  <a:stretch>
                    <a:fillRect/>
                  </a:stretch>
                </pic:blipFill>
                <pic:spPr>
                  <a:xfrm>
                    <a:off x="0" y="0"/>
                    <a:ext cx="1285875" cy="819150"/>
                  </a:xfrm>
                  <a:prstGeom prst="rect">
                    <a:avLst/>
                  </a:prstGeom>
                  <a:ln w="12700" cap="flat">
                    <a:noFill/>
                    <a:miter lim="400000"/>
                  </a:ln>
                  <a:effectLst/>
                </pic:spPr>
              </pic:pic>
            </a:graphicData>
          </a:graphic>
        </wp:anchor>
      </w:drawing>
    </w:r>
    <w:r>
      <w:rPr>
        <w:rFonts w:ascii="Trebuchet MS" w:eastAsia="Trebuchet MS" w:hAnsi="Trebuchet MS" w:cs="Trebuchet MS"/>
        <w:u w:color="262626"/>
        <w:lang w:val="en-US"/>
      </w:rPr>
      <w:tab/>
    </w:r>
    <w:r>
      <w:rPr>
        <w:rFonts w:ascii="Trebuchet MS" w:eastAsia="Trebuchet MS" w:hAnsi="Trebuchet MS" w:cs="Trebuchet MS"/>
        <w:u w:color="262626"/>
        <w:lang w:val="en-US"/>
      </w:rPr>
      <w:tab/>
    </w:r>
    <w:r>
      <w:rPr>
        <w:rFonts w:ascii="Trebuchet MS" w:eastAsia="Trebuchet MS" w:hAnsi="Trebuchet MS" w:cs="Trebuchet MS"/>
        <w:b/>
        <w:bCs/>
        <w:i/>
        <w:iCs/>
        <w:sz w:val="20"/>
        <w:szCs w:val="20"/>
        <w:u w:color="262626"/>
        <w:lang w:val="en-US"/>
      </w:rPr>
      <w:t xml:space="preserve"> ABTT Training &amp; Education Committee</w:t>
    </w:r>
  </w:p>
  <w:p w14:paraId="17D034FA" w14:textId="77777777" w:rsidR="00FB404E" w:rsidRDefault="00FB404E">
    <w:pPr>
      <w:pStyle w:val="HeaderFooter"/>
      <w:tabs>
        <w:tab w:val="clear" w:pos="9020"/>
        <w:tab w:val="center" w:pos="4819"/>
        <w:tab w:val="right" w:pos="9638"/>
      </w:tabs>
      <w:spacing w:after="120"/>
      <w:outlineLvl w:val="0"/>
    </w:pPr>
    <w:r>
      <w:rPr>
        <w:rFonts w:ascii="Trebuchet MS" w:eastAsia="Trebuchet MS" w:hAnsi="Trebuchet MS" w:cs="Trebuchet MS"/>
        <w:u w:color="262626"/>
        <w:lang w:val="en-US"/>
      </w:rPr>
      <w:tab/>
    </w:r>
    <w:r>
      <w:rPr>
        <w:rFonts w:ascii="Trebuchet MS" w:eastAsia="Trebuchet MS" w:hAnsi="Trebuchet MS" w:cs="Trebuchet MS"/>
        <w:u w:color="262626"/>
        <w:lang w:val="en-US"/>
      </w:rPr>
      <w:tab/>
    </w:r>
    <w:r>
      <w:rPr>
        <w:rFonts w:ascii="Trebuchet MS" w:eastAsia="Trebuchet MS" w:hAnsi="Trebuchet MS" w:cs="Trebuchet MS"/>
        <w:b/>
        <w:bCs/>
        <w:i/>
        <w:iCs/>
        <w:sz w:val="20"/>
        <w:szCs w:val="20"/>
        <w:u w:color="262626"/>
        <w:lang w:val="en-US"/>
      </w:rPr>
      <w:t>Safety Through Knowledge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962284"/>
    <w:multiLevelType w:val="multilevel"/>
    <w:tmpl w:val="DA3E3EBE"/>
    <w:styleLink w:val="Numbered"/>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1" w15:restartNumberingAfterBreak="0">
    <w:nsid w:val="76834F5A"/>
    <w:multiLevelType w:val="hybridMultilevel"/>
    <w:tmpl w:val="794E1D82"/>
    <w:lvl w:ilvl="0" w:tplc="8166A54A">
      <w:start w:val="7"/>
      <w:numFmt w:val="bullet"/>
      <w:lvlText w:val="-"/>
      <w:lvlJc w:val="left"/>
      <w:pPr>
        <w:ind w:left="720" w:hanging="360"/>
      </w:pPr>
      <w:rPr>
        <w:rFonts w:ascii="Helvetica" w:eastAsia="Arial Unicode MS" w:hAnsi="Helvetica"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36210B"/>
    <w:multiLevelType w:val="multilevel"/>
    <w:tmpl w:val="D2EAD2A6"/>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8F3"/>
    <w:rsid w:val="00004DAA"/>
    <w:rsid w:val="000200A6"/>
    <w:rsid w:val="000515BF"/>
    <w:rsid w:val="0006699A"/>
    <w:rsid w:val="000834C0"/>
    <w:rsid w:val="000C0555"/>
    <w:rsid w:val="000C1D1F"/>
    <w:rsid w:val="000C1F39"/>
    <w:rsid w:val="000C2384"/>
    <w:rsid w:val="000D5752"/>
    <w:rsid w:val="000F4FBA"/>
    <w:rsid w:val="0013140E"/>
    <w:rsid w:val="00141942"/>
    <w:rsid w:val="0015534A"/>
    <w:rsid w:val="00182383"/>
    <w:rsid w:val="001B6163"/>
    <w:rsid w:val="001C595D"/>
    <w:rsid w:val="00211523"/>
    <w:rsid w:val="00222AE2"/>
    <w:rsid w:val="002350CA"/>
    <w:rsid w:val="0023573F"/>
    <w:rsid w:val="0024709F"/>
    <w:rsid w:val="00257CD7"/>
    <w:rsid w:val="002753BD"/>
    <w:rsid w:val="002B4B6C"/>
    <w:rsid w:val="002E0D97"/>
    <w:rsid w:val="002E3478"/>
    <w:rsid w:val="002F356D"/>
    <w:rsid w:val="00313F7F"/>
    <w:rsid w:val="003302D0"/>
    <w:rsid w:val="003311F5"/>
    <w:rsid w:val="003C234F"/>
    <w:rsid w:val="003D09FC"/>
    <w:rsid w:val="003D6A99"/>
    <w:rsid w:val="003F1A83"/>
    <w:rsid w:val="004018CA"/>
    <w:rsid w:val="00407459"/>
    <w:rsid w:val="00417B1A"/>
    <w:rsid w:val="00421BDE"/>
    <w:rsid w:val="00450277"/>
    <w:rsid w:val="004753E2"/>
    <w:rsid w:val="00483B6F"/>
    <w:rsid w:val="004C254A"/>
    <w:rsid w:val="004E4218"/>
    <w:rsid w:val="004F7CF1"/>
    <w:rsid w:val="0052258A"/>
    <w:rsid w:val="00583102"/>
    <w:rsid w:val="005A0E94"/>
    <w:rsid w:val="005A31EC"/>
    <w:rsid w:val="005A5581"/>
    <w:rsid w:val="005B5C2C"/>
    <w:rsid w:val="005E40D4"/>
    <w:rsid w:val="005F342E"/>
    <w:rsid w:val="00633E90"/>
    <w:rsid w:val="00650866"/>
    <w:rsid w:val="006541B8"/>
    <w:rsid w:val="00671DCE"/>
    <w:rsid w:val="00676A08"/>
    <w:rsid w:val="006827EA"/>
    <w:rsid w:val="00692B77"/>
    <w:rsid w:val="006937EE"/>
    <w:rsid w:val="006B3F21"/>
    <w:rsid w:val="006E2466"/>
    <w:rsid w:val="00734011"/>
    <w:rsid w:val="00750D88"/>
    <w:rsid w:val="00754D1A"/>
    <w:rsid w:val="007A7212"/>
    <w:rsid w:val="007E4D90"/>
    <w:rsid w:val="007F046C"/>
    <w:rsid w:val="007F2294"/>
    <w:rsid w:val="007F6C5B"/>
    <w:rsid w:val="008378F3"/>
    <w:rsid w:val="008505EB"/>
    <w:rsid w:val="00853A2F"/>
    <w:rsid w:val="00862813"/>
    <w:rsid w:val="00862FB4"/>
    <w:rsid w:val="008735EC"/>
    <w:rsid w:val="008F35BD"/>
    <w:rsid w:val="00901F52"/>
    <w:rsid w:val="009241BF"/>
    <w:rsid w:val="00942900"/>
    <w:rsid w:val="00943E6B"/>
    <w:rsid w:val="00945751"/>
    <w:rsid w:val="009506EE"/>
    <w:rsid w:val="009A4A60"/>
    <w:rsid w:val="00A60B59"/>
    <w:rsid w:val="00A86B0C"/>
    <w:rsid w:val="00AC484E"/>
    <w:rsid w:val="00AF59E9"/>
    <w:rsid w:val="00B40420"/>
    <w:rsid w:val="00B7456E"/>
    <w:rsid w:val="00BD218C"/>
    <w:rsid w:val="00BD289E"/>
    <w:rsid w:val="00C009D7"/>
    <w:rsid w:val="00C04BD8"/>
    <w:rsid w:val="00C10538"/>
    <w:rsid w:val="00C304FA"/>
    <w:rsid w:val="00C4497F"/>
    <w:rsid w:val="00C71CAC"/>
    <w:rsid w:val="00C94812"/>
    <w:rsid w:val="00CA665F"/>
    <w:rsid w:val="00CB0F3E"/>
    <w:rsid w:val="00CB669E"/>
    <w:rsid w:val="00CC6105"/>
    <w:rsid w:val="00CD18A5"/>
    <w:rsid w:val="00CD3366"/>
    <w:rsid w:val="00CD6FD4"/>
    <w:rsid w:val="00CD7AF9"/>
    <w:rsid w:val="00CE5FDE"/>
    <w:rsid w:val="00D014FC"/>
    <w:rsid w:val="00D10101"/>
    <w:rsid w:val="00D11C29"/>
    <w:rsid w:val="00D41922"/>
    <w:rsid w:val="00D51A69"/>
    <w:rsid w:val="00D8055F"/>
    <w:rsid w:val="00D86A26"/>
    <w:rsid w:val="00DC30F6"/>
    <w:rsid w:val="00DD3123"/>
    <w:rsid w:val="00DE42E1"/>
    <w:rsid w:val="00DF1F7A"/>
    <w:rsid w:val="00DF70C8"/>
    <w:rsid w:val="00E106BA"/>
    <w:rsid w:val="00E35214"/>
    <w:rsid w:val="00E518E9"/>
    <w:rsid w:val="00E670FD"/>
    <w:rsid w:val="00EC4DC8"/>
    <w:rsid w:val="00ED43B3"/>
    <w:rsid w:val="00ED5D76"/>
    <w:rsid w:val="00EE52D6"/>
    <w:rsid w:val="00EF4D39"/>
    <w:rsid w:val="00F05F27"/>
    <w:rsid w:val="00F37784"/>
    <w:rsid w:val="00F65C71"/>
    <w:rsid w:val="00F86AF4"/>
    <w:rsid w:val="00F91517"/>
    <w:rsid w:val="00F93785"/>
    <w:rsid w:val="00F966EE"/>
    <w:rsid w:val="00FA7F05"/>
    <w:rsid w:val="00FB404E"/>
    <w:rsid w:val="00FB4906"/>
    <w:rsid w:val="00FC3FCC"/>
    <w:rsid w:val="00FF114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CCE0DE"/>
  <w15:docId w15:val="{59DBE509-B766-7641-9841-5E27FDF47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rPr>
  </w:style>
  <w:style w:type="paragraph" w:styleId="Heading2">
    <w:name w:val="heading 2"/>
    <w:next w:val="Body"/>
    <w:pPr>
      <w:outlineLvl w:val="1"/>
    </w:pPr>
    <w:rPr>
      <w:rFonts w:ascii="Helvetica" w:hAnsi="Arial Unicode MS" w:cs="Arial Unicode MS"/>
      <w:b/>
      <w:bCs/>
      <w:color w:val="000000"/>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Helvetica" w:eastAsia="Helvetica" w:hAnsi="Helvetica" w:cs="Helvetica"/>
      <w:color w:val="000000"/>
      <w:sz w:val="22"/>
      <w:szCs w:val="22"/>
    </w:rPr>
  </w:style>
  <w:style w:type="numbering" w:customStyle="1" w:styleId="Numbered">
    <w:name w:val="Numbered"/>
    <w:pPr>
      <w:numPr>
        <w:numId w:val="2"/>
      </w:numPr>
    </w:pPr>
  </w:style>
  <w:style w:type="paragraph" w:customStyle="1" w:styleId="Default">
    <w:name w:val="Default"/>
    <w:rPr>
      <w:rFonts w:ascii="Helvetica" w:hAnsi="Arial Unicode MS" w:cs="Arial Unicode MS"/>
      <w:color w:val="000000"/>
      <w:sz w:val="22"/>
      <w:szCs w:val="22"/>
      <w:lang w:val="en-US"/>
    </w:rPr>
  </w:style>
  <w:style w:type="character" w:customStyle="1" w:styleId="xbe">
    <w:name w:val="_xbe"/>
    <w:basedOn w:val="DefaultParagraphFont"/>
    <w:rsid w:val="00945751"/>
  </w:style>
  <w:style w:type="paragraph" w:styleId="Header">
    <w:name w:val="header"/>
    <w:basedOn w:val="Normal"/>
    <w:link w:val="HeaderChar"/>
    <w:uiPriority w:val="99"/>
    <w:unhideWhenUsed/>
    <w:rsid w:val="00A60B59"/>
    <w:pPr>
      <w:tabs>
        <w:tab w:val="center" w:pos="4320"/>
        <w:tab w:val="right" w:pos="8640"/>
      </w:tabs>
    </w:pPr>
  </w:style>
  <w:style w:type="character" w:customStyle="1" w:styleId="HeaderChar">
    <w:name w:val="Header Char"/>
    <w:basedOn w:val="DefaultParagraphFont"/>
    <w:link w:val="Header"/>
    <w:uiPriority w:val="99"/>
    <w:rsid w:val="00A60B59"/>
    <w:rPr>
      <w:sz w:val="24"/>
      <w:szCs w:val="24"/>
      <w:lang w:val="en-US"/>
    </w:rPr>
  </w:style>
  <w:style w:type="paragraph" w:styleId="Footer">
    <w:name w:val="footer"/>
    <w:basedOn w:val="Normal"/>
    <w:link w:val="FooterChar"/>
    <w:uiPriority w:val="99"/>
    <w:unhideWhenUsed/>
    <w:rsid w:val="00A60B59"/>
    <w:pPr>
      <w:tabs>
        <w:tab w:val="center" w:pos="4320"/>
        <w:tab w:val="right" w:pos="8640"/>
      </w:tabs>
    </w:pPr>
  </w:style>
  <w:style w:type="character" w:customStyle="1" w:styleId="FooterChar">
    <w:name w:val="Footer Char"/>
    <w:basedOn w:val="DefaultParagraphFont"/>
    <w:link w:val="Footer"/>
    <w:uiPriority w:val="99"/>
    <w:rsid w:val="00A60B59"/>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294288">
      <w:bodyDiv w:val="1"/>
      <w:marLeft w:val="0"/>
      <w:marRight w:val="0"/>
      <w:marTop w:val="0"/>
      <w:marBottom w:val="0"/>
      <w:divBdr>
        <w:top w:val="none" w:sz="0" w:space="0" w:color="auto"/>
        <w:left w:val="none" w:sz="0" w:space="0" w:color="auto"/>
        <w:bottom w:val="none" w:sz="0" w:space="0" w:color="auto"/>
        <w:right w:val="none" w:sz="0" w:space="0" w:color="auto"/>
      </w:divBdr>
    </w:div>
    <w:div w:id="313142138">
      <w:bodyDiv w:val="1"/>
      <w:marLeft w:val="0"/>
      <w:marRight w:val="0"/>
      <w:marTop w:val="0"/>
      <w:marBottom w:val="0"/>
      <w:divBdr>
        <w:top w:val="none" w:sz="0" w:space="0" w:color="auto"/>
        <w:left w:val="none" w:sz="0" w:space="0" w:color="auto"/>
        <w:bottom w:val="none" w:sz="0" w:space="0" w:color="auto"/>
        <w:right w:val="none" w:sz="0" w:space="0" w:color="auto"/>
      </w:divBdr>
    </w:div>
    <w:div w:id="1236283389">
      <w:bodyDiv w:val="1"/>
      <w:marLeft w:val="0"/>
      <w:marRight w:val="0"/>
      <w:marTop w:val="0"/>
      <w:marBottom w:val="0"/>
      <w:divBdr>
        <w:top w:val="none" w:sz="0" w:space="0" w:color="auto"/>
        <w:left w:val="none" w:sz="0" w:space="0" w:color="auto"/>
        <w:bottom w:val="none" w:sz="0" w:space="0" w:color="auto"/>
        <w:right w:val="none" w:sz="0" w:space="0" w:color="auto"/>
      </w:divBdr>
    </w:div>
    <w:div w:id="19769806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gbr01.safelinks.protection.outlook.com/?url=https%3A%2F%2Fwww.podiumtechnieken.be%2Fen%2Fhealth-safety-and-sustainability%2Fette&amp;data=02%7C01%7C%7Cbb823a660b2f4807fdd408d8018a7c6f%7Ccee8b10efc9f4811941abfa16c112a10%7C0%7C0%7C637261041590486720&amp;sdata=iOFc%2FJp4UOfLB%2FR6tIvzG1msGtAOJxjJ9Due8Rh38Qo%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2</Pages>
  <Words>747</Words>
  <Characters>4259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7</cp:revision>
  <cp:lastPrinted>2020-06-08T16:49:00Z</cp:lastPrinted>
  <dcterms:created xsi:type="dcterms:W3CDTF">2020-07-20T15:00:00Z</dcterms:created>
  <dcterms:modified xsi:type="dcterms:W3CDTF">2020-07-20T17:07:00Z</dcterms:modified>
</cp:coreProperties>
</file>