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94" w:rsidRPr="00142904" w:rsidRDefault="00656594" w:rsidP="00656594">
      <w:pPr>
        <w:spacing w:before="55" w:after="0" w:line="240" w:lineRule="auto"/>
        <w:ind w:right="-20"/>
        <w:jc w:val="right"/>
        <w:rPr>
          <w:rFonts w:eastAsia="Arial" w:cstheme="minorHAnsi"/>
          <w:b/>
          <w:bCs/>
        </w:rPr>
      </w:pPr>
      <w:r w:rsidRPr="00142904">
        <w:rPr>
          <w:rFonts w:eastAsia="Arial" w:cstheme="minorHAnsi"/>
          <w:b/>
          <w:bCs/>
          <w:noProof/>
          <w:lang w:val="en-GB" w:eastAsia="en-GB"/>
        </w:rPr>
        <w:drawing>
          <wp:anchor distT="0" distB="0" distL="114300" distR="114300" simplePos="0" relativeHeight="251658240" behindDoc="0" locked="0" layoutInCell="1" allowOverlap="1" wp14:anchorId="1280BBD1" wp14:editId="56FA18D2">
            <wp:simplePos x="5553075" y="666750"/>
            <wp:positionH relativeFrom="margin">
              <wp:align>right</wp:align>
            </wp:positionH>
            <wp:positionV relativeFrom="margin">
              <wp:align>top</wp:align>
            </wp:positionV>
            <wp:extent cx="1121134" cy="113912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ogo.jpg"/>
                    <pic:cNvPicPr/>
                  </pic:nvPicPr>
                  <pic:blipFill>
                    <a:blip r:embed="rId7">
                      <a:extLst>
                        <a:ext uri="{28A0092B-C50C-407E-A947-70E740481C1C}">
                          <a14:useLocalDpi xmlns:a14="http://schemas.microsoft.com/office/drawing/2010/main" val="0"/>
                        </a:ext>
                      </a:extLst>
                    </a:blip>
                    <a:stretch>
                      <a:fillRect/>
                    </a:stretch>
                  </pic:blipFill>
                  <pic:spPr>
                    <a:xfrm>
                      <a:off x="0" y="0"/>
                      <a:ext cx="1121134" cy="1139120"/>
                    </a:xfrm>
                    <a:prstGeom prst="rect">
                      <a:avLst/>
                    </a:prstGeom>
                  </pic:spPr>
                </pic:pic>
              </a:graphicData>
            </a:graphic>
          </wp:anchor>
        </w:drawing>
      </w:r>
    </w:p>
    <w:p w:rsidR="0041398C" w:rsidRPr="00BA0161" w:rsidRDefault="003A1BF1" w:rsidP="00A94D97">
      <w:pPr>
        <w:spacing w:before="55" w:after="0" w:line="240" w:lineRule="auto"/>
        <w:ind w:right="-20"/>
        <w:rPr>
          <w:rFonts w:ascii="Calibri" w:eastAsia="Arial" w:hAnsi="Calibri" w:cstheme="minorHAnsi"/>
          <w:b/>
          <w:bCs/>
          <w:sz w:val="28"/>
          <w:szCs w:val="28"/>
        </w:rPr>
      </w:pPr>
      <w:r>
        <w:rPr>
          <w:rFonts w:ascii="Calibri" w:eastAsia="Arial" w:hAnsi="Calibri" w:cstheme="minorHAnsi"/>
          <w:b/>
          <w:bCs/>
          <w:sz w:val="28"/>
          <w:szCs w:val="28"/>
        </w:rPr>
        <w:t>HEAD OF STAGE</w:t>
      </w:r>
    </w:p>
    <w:p w:rsidR="00BA0161" w:rsidRDefault="00BA0161" w:rsidP="008D3CBD">
      <w:pPr>
        <w:spacing w:before="55" w:after="0" w:line="240" w:lineRule="auto"/>
        <w:ind w:right="-20"/>
        <w:rPr>
          <w:rFonts w:ascii="Calibri" w:eastAsia="Arial" w:hAnsi="Calibri" w:cstheme="minorHAnsi"/>
          <w:b/>
          <w:bCs/>
        </w:rPr>
      </w:pPr>
    </w:p>
    <w:p w:rsidR="00BA0161" w:rsidRDefault="00BA0161" w:rsidP="008D3CBD">
      <w:pPr>
        <w:spacing w:before="55" w:after="0" w:line="240" w:lineRule="auto"/>
        <w:ind w:right="-20"/>
        <w:rPr>
          <w:rFonts w:ascii="Calibri" w:eastAsia="Arial" w:hAnsi="Calibri" w:cstheme="minorHAnsi"/>
          <w:b/>
          <w:bCs/>
        </w:rPr>
      </w:pPr>
    </w:p>
    <w:p w:rsidR="00BA0161" w:rsidRDefault="00BA0161" w:rsidP="008D3CBD">
      <w:pPr>
        <w:spacing w:before="55" w:after="0" w:line="240" w:lineRule="auto"/>
        <w:ind w:right="-20"/>
        <w:rPr>
          <w:rFonts w:ascii="Calibri" w:eastAsia="Arial" w:hAnsi="Calibri" w:cstheme="minorHAnsi"/>
          <w:b/>
          <w:bCs/>
        </w:rPr>
      </w:pPr>
    </w:p>
    <w:p w:rsidR="00BA0161" w:rsidRDefault="00BA0161" w:rsidP="008D3CBD">
      <w:pPr>
        <w:spacing w:before="55" w:after="0" w:line="240" w:lineRule="auto"/>
        <w:ind w:right="-20"/>
        <w:rPr>
          <w:rFonts w:ascii="Calibri" w:eastAsia="Arial" w:hAnsi="Calibri" w:cstheme="minorHAnsi"/>
          <w:b/>
          <w:bCs/>
        </w:rPr>
      </w:pPr>
    </w:p>
    <w:p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Welcome to Derby Theatre</w:t>
      </w:r>
    </w:p>
    <w:p w:rsidR="00BA0161" w:rsidRPr="00BA0161" w:rsidRDefault="00BA0161" w:rsidP="00BA0161">
      <w:pPr>
        <w:widowControl/>
        <w:spacing w:after="160" w:line="259" w:lineRule="auto"/>
        <w:rPr>
          <w:rFonts w:ascii="Calibri" w:eastAsia="Calibri" w:hAnsi="Calibri" w:cs="Times New Roman"/>
          <w:lang w:val="en-GB"/>
        </w:rPr>
      </w:pPr>
      <w:r w:rsidRPr="00BA0161">
        <w:rPr>
          <w:rFonts w:ascii="Calibri" w:eastAsia="Calibri" w:hAnsi="Calibri" w:cs="Times New Roman"/>
          <w:lang w:val="en-GB"/>
        </w:rPr>
        <w:t xml:space="preserve">We’re pleased that you’re interested in our new vacancy – </w:t>
      </w:r>
      <w:r w:rsidR="003A1BF1">
        <w:rPr>
          <w:rFonts w:ascii="Calibri" w:eastAsia="Calibri" w:hAnsi="Calibri" w:cs="Times New Roman"/>
          <w:b/>
          <w:lang w:val="en-GB"/>
        </w:rPr>
        <w:t>HEAD OF STAGE</w:t>
      </w:r>
      <w:r w:rsidRPr="00BA0161">
        <w:rPr>
          <w:rFonts w:ascii="Calibri" w:eastAsia="Calibri" w:hAnsi="Calibri" w:cs="Times New Roman"/>
          <w:b/>
          <w:lang w:val="en-GB"/>
        </w:rPr>
        <w:t xml:space="preserve"> </w:t>
      </w:r>
      <w:r w:rsidRPr="00BA0161">
        <w:rPr>
          <w:rFonts w:ascii="Calibri" w:eastAsia="Calibri" w:hAnsi="Calibri" w:cs="Times New Roman"/>
          <w:lang w:val="en-GB"/>
        </w:rPr>
        <w:t>– and have decided to find out more.</w:t>
      </w:r>
    </w:p>
    <w:p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About Derby Theatre</w:t>
      </w:r>
    </w:p>
    <w:p w:rsidR="0081249D" w:rsidRPr="00E96F50" w:rsidRDefault="0081249D" w:rsidP="0081249D">
      <w:pPr>
        <w:widowControl/>
        <w:spacing w:after="160" w:line="240" w:lineRule="auto"/>
        <w:ind w:left="851" w:right="851"/>
        <w:rPr>
          <w:rFonts w:eastAsia="Calibri" w:cstheme="minorHAnsi"/>
          <w:i/>
          <w:lang w:val="en-GB"/>
        </w:rPr>
      </w:pPr>
      <w:r w:rsidRPr="00E96F50">
        <w:rPr>
          <w:rFonts w:eastAsia="Calibri" w:cstheme="minorHAnsi"/>
          <w:i/>
          <w:lang w:val="en-GB"/>
        </w:rPr>
        <w:t>'Increasingly the most crucial theatre in the region because of its emphasis on learning, nurturing and nourishing'</w:t>
      </w:r>
    </w:p>
    <w:p w:rsidR="0081249D" w:rsidRPr="00E96F50" w:rsidRDefault="0081249D" w:rsidP="0081249D">
      <w:pPr>
        <w:widowControl/>
        <w:spacing w:after="160" w:line="240" w:lineRule="auto"/>
        <w:jc w:val="right"/>
        <w:rPr>
          <w:rFonts w:eastAsia="Calibri" w:cstheme="minorHAnsi"/>
          <w:lang w:val="en-GB"/>
        </w:rPr>
      </w:pPr>
      <w:r w:rsidRPr="00E96F50">
        <w:rPr>
          <w:rFonts w:eastAsia="Calibri" w:cstheme="minorHAnsi"/>
          <w:lang w:val="en-GB"/>
        </w:rPr>
        <w:t xml:space="preserve">Lyn Gardner, </w:t>
      </w:r>
      <w:proofErr w:type="gramStart"/>
      <w:r w:rsidRPr="00E96F50">
        <w:rPr>
          <w:rFonts w:eastAsia="Calibri" w:cstheme="minorHAnsi"/>
          <w:lang w:val="en-GB"/>
        </w:rPr>
        <w:t>The</w:t>
      </w:r>
      <w:proofErr w:type="gramEnd"/>
      <w:r w:rsidRPr="00E96F50">
        <w:rPr>
          <w:rFonts w:eastAsia="Calibri" w:cstheme="minorHAnsi"/>
          <w:lang w:val="en-GB"/>
        </w:rPr>
        <w:t xml:space="preserve"> Guardian</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Derby Theatre has pioneered a new vision of what a regional producing theatre can be with its ground-breaking Learning Theatre model, which was established in 2013.  This has transformed the theatre from a traditional producing house into an organisation that places learning at the heart of its mission.</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We produce high quality professional theatre productions for the mid and small scale in conversation and dialogue with the community we sit in.  </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In a unique relationship</w:t>
      </w:r>
      <w:r w:rsidR="001D079C" w:rsidRPr="001D079C">
        <w:rPr>
          <w:rFonts w:eastAsia="Calibri" w:cstheme="minorHAnsi"/>
          <w:lang w:val="en-GB"/>
        </w:rPr>
        <w:t xml:space="preserve"> </w:t>
      </w:r>
      <w:r w:rsidR="001D079C">
        <w:rPr>
          <w:rFonts w:eastAsia="Calibri" w:cstheme="minorHAnsi"/>
          <w:lang w:val="en-GB"/>
        </w:rPr>
        <w:t xml:space="preserve">with </w:t>
      </w:r>
      <w:r w:rsidR="001D079C" w:rsidRPr="00E96F50">
        <w:rPr>
          <w:rFonts w:eastAsia="Calibri" w:cstheme="minorHAnsi"/>
          <w:lang w:val="en-GB"/>
        </w:rPr>
        <w:t>the University of Derby</w:t>
      </w:r>
      <w:r w:rsidRPr="00E96F50">
        <w:rPr>
          <w:rFonts w:eastAsia="Calibri" w:cstheme="minorHAnsi"/>
          <w:lang w:val="en-GB"/>
        </w:rPr>
        <w:t>, students from</w:t>
      </w:r>
      <w:r w:rsidR="001D079C">
        <w:rPr>
          <w:rFonts w:eastAsia="Calibri" w:cstheme="minorHAnsi"/>
          <w:lang w:val="en-GB"/>
        </w:rPr>
        <w:t xml:space="preserve"> their</w:t>
      </w:r>
      <w:r w:rsidRPr="00E96F50">
        <w:rPr>
          <w:rFonts w:eastAsia="Calibri" w:cstheme="minorHAnsi"/>
          <w:lang w:val="en-GB"/>
        </w:rPr>
        <w:t xml:space="preserve"> degree programmes study in the theatre, both learning from our professional staff and putting on productions in a professional environment.</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Our innovative artist development scheme – In Good Company – brings emerging </w:t>
      </w:r>
      <w:r w:rsidR="001D079C">
        <w:rPr>
          <w:rFonts w:eastAsia="Calibri" w:cstheme="minorHAnsi"/>
          <w:lang w:val="en-GB"/>
        </w:rPr>
        <w:t>artists</w:t>
      </w:r>
      <w:r w:rsidRPr="00E96F50">
        <w:rPr>
          <w:rFonts w:eastAsia="Calibri" w:cstheme="minorHAnsi"/>
          <w:lang w:val="en-GB"/>
        </w:rPr>
        <w:t xml:space="preserve"> into the heart of the organisation, offering a range of support, mentoring, networking and learning that is transforming the artistic ecology of the region.</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bCs/>
          <w:lang w:val="en-GB"/>
        </w:rPr>
        <w:t>Over 25,000 young people annually engage in our schools a</w:t>
      </w:r>
      <w:r w:rsidR="001D079C">
        <w:rPr>
          <w:rFonts w:eastAsia="Calibri" w:cstheme="minorHAnsi"/>
          <w:bCs/>
          <w:lang w:val="en-GB"/>
        </w:rPr>
        <w:t>nd community outreach programme and</w:t>
      </w:r>
      <w:r w:rsidRPr="00E96F50">
        <w:rPr>
          <w:rFonts w:eastAsia="Calibri" w:cstheme="minorHAnsi"/>
          <w:bCs/>
          <w:lang w:val="en-GB"/>
        </w:rPr>
        <w:t xml:space="preserve"> bespoke programme for young people in care (Plus One).  </w:t>
      </w:r>
    </w:p>
    <w:p w:rsidR="0081249D" w:rsidRPr="00E96F50" w:rsidRDefault="0081249D" w:rsidP="0081249D">
      <w:pPr>
        <w:widowControl/>
        <w:spacing w:after="160" w:line="240" w:lineRule="auto"/>
        <w:rPr>
          <w:rFonts w:eastAsia="Calibri" w:cstheme="minorHAnsi"/>
          <w:lang w:val="en-GB"/>
        </w:rPr>
      </w:pPr>
      <w:r w:rsidRPr="00E96F50">
        <w:rPr>
          <w:rFonts w:eastAsia="Calibri" w:cstheme="minorHAnsi"/>
          <w:lang w:val="en-GB"/>
        </w:rPr>
        <w:t xml:space="preserve">Since 2015 Derby Theatre has been one of Arts Council England’s National Portfolio Organisations, and in </w:t>
      </w:r>
      <w:r w:rsidR="001D079C">
        <w:rPr>
          <w:rFonts w:eastAsia="Calibri" w:cstheme="minorHAnsi"/>
          <w:lang w:val="en-GB"/>
        </w:rPr>
        <w:t>April 2018</w:t>
      </w:r>
      <w:r w:rsidRPr="00E96F50">
        <w:rPr>
          <w:rFonts w:eastAsia="Calibri" w:cstheme="minorHAnsi"/>
          <w:lang w:val="en-GB"/>
        </w:rPr>
        <w:t xml:space="preserve"> we had the fantastic news that our funding </w:t>
      </w:r>
      <w:r w:rsidR="00C51E4A">
        <w:rPr>
          <w:rFonts w:eastAsia="Calibri" w:cstheme="minorHAnsi"/>
          <w:lang w:val="en-GB"/>
        </w:rPr>
        <w:t xml:space="preserve">would be </w:t>
      </w:r>
      <w:r w:rsidRPr="00E96F50">
        <w:rPr>
          <w:rFonts w:eastAsia="Calibri" w:cstheme="minorHAnsi"/>
          <w:lang w:val="en-GB"/>
        </w:rPr>
        <w:t>increased by 59%</w:t>
      </w:r>
      <w:r w:rsidR="001D079C">
        <w:rPr>
          <w:rFonts w:eastAsia="Calibri" w:cstheme="minorHAnsi"/>
          <w:lang w:val="en-GB"/>
        </w:rPr>
        <w:t xml:space="preserve"> - one of the largest uplifts across the portfolio</w:t>
      </w:r>
      <w:r w:rsidRPr="00E96F50">
        <w:rPr>
          <w:rFonts w:eastAsia="Calibri" w:cstheme="minorHAnsi"/>
          <w:lang w:val="en-GB"/>
        </w:rPr>
        <w:t xml:space="preserve">. </w:t>
      </w:r>
    </w:p>
    <w:p w:rsidR="0081249D" w:rsidRPr="00A676F4" w:rsidRDefault="0081249D" w:rsidP="0081249D">
      <w:pPr>
        <w:widowControl/>
        <w:spacing w:after="160" w:line="240" w:lineRule="auto"/>
        <w:rPr>
          <w:rFonts w:eastAsia="Calibri" w:cstheme="minorHAnsi"/>
          <w:b/>
          <w:lang w:val="en-GB"/>
        </w:rPr>
      </w:pPr>
      <w:r w:rsidRPr="00A676F4">
        <w:rPr>
          <w:rFonts w:eastAsia="Calibri" w:cstheme="minorHAnsi"/>
          <w:b/>
          <w:lang w:val="en-GB"/>
        </w:rPr>
        <w:t>What we do</w:t>
      </w:r>
    </w:p>
    <w:p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 xml:space="preserve">Derby Theatre typically produces </w:t>
      </w:r>
      <w:r w:rsidR="001D079C">
        <w:rPr>
          <w:rFonts w:eastAsia="Calibri" w:cstheme="minorHAnsi"/>
          <w:lang w:val="en-GB"/>
        </w:rPr>
        <w:t>six</w:t>
      </w:r>
      <w:r w:rsidRPr="00A676F4">
        <w:rPr>
          <w:rFonts w:eastAsia="Calibri" w:cstheme="minorHAnsi"/>
          <w:lang w:val="en-GB"/>
        </w:rPr>
        <w:t xml:space="preserve"> in-house shows each year, plus co-productions with our </w:t>
      </w:r>
      <w:proofErr w:type="gramStart"/>
      <w:r w:rsidRPr="00A676F4">
        <w:rPr>
          <w:rFonts w:eastAsia="Calibri" w:cstheme="minorHAnsi"/>
          <w:lang w:val="en-GB"/>
        </w:rPr>
        <w:t>associate</w:t>
      </w:r>
      <w:proofErr w:type="gramEnd"/>
      <w:r w:rsidRPr="00A676F4">
        <w:rPr>
          <w:rFonts w:eastAsia="Calibri" w:cstheme="minorHAnsi"/>
          <w:lang w:val="en-GB"/>
        </w:rPr>
        <w:t xml:space="preserve"> artists and a number of stud</w:t>
      </w:r>
      <w:r>
        <w:rPr>
          <w:rFonts w:eastAsia="Calibri" w:cstheme="minorHAnsi"/>
          <w:lang w:val="en-GB"/>
        </w:rPr>
        <w:t>ent and</w:t>
      </w:r>
      <w:r w:rsidRPr="00A676F4">
        <w:rPr>
          <w:rFonts w:eastAsia="Calibri" w:cstheme="minorHAnsi"/>
          <w:lang w:val="en-GB"/>
        </w:rPr>
        <w:t xml:space="preserve"> youth productions.</w:t>
      </w:r>
    </w:p>
    <w:p w:rsidR="00C51E4A" w:rsidRDefault="00C51E4A" w:rsidP="0081249D">
      <w:pPr>
        <w:widowControl/>
        <w:spacing w:after="160" w:line="240" w:lineRule="auto"/>
        <w:rPr>
          <w:rFonts w:eastAsia="Calibri" w:cstheme="minorHAnsi"/>
          <w:lang w:val="en-GB"/>
        </w:rPr>
      </w:pPr>
      <w:r w:rsidRPr="00C51E4A">
        <w:rPr>
          <w:rFonts w:eastAsia="Calibri" w:cstheme="minorHAnsi"/>
          <w:lang w:val="en-GB"/>
        </w:rPr>
        <w:t>On the main stage, we produce work in spring, autumn and at Christmas, while in the studio we produce a Christmas show for young audiences. We also produce a family show at Easter/summer, a piece of theatre for under 5s, and a biennial RETOLD production which explores a classic tale from the female perspective.  Other projects include hosting research and development projects and productions arising from our learning programme.</w:t>
      </w:r>
    </w:p>
    <w:p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 xml:space="preserve">Our received programme ranges from </w:t>
      </w:r>
      <w:r w:rsidR="001D079C">
        <w:rPr>
          <w:rFonts w:eastAsia="Calibri" w:cstheme="minorHAnsi"/>
          <w:lang w:val="en-GB"/>
        </w:rPr>
        <w:t xml:space="preserve">full weeks of touring drama and musical productions, </w:t>
      </w:r>
      <w:r w:rsidR="001757B6">
        <w:rPr>
          <w:rFonts w:eastAsia="Calibri" w:cstheme="minorHAnsi"/>
          <w:lang w:val="en-GB"/>
        </w:rPr>
        <w:t>to</w:t>
      </w:r>
      <w:r w:rsidR="001D079C">
        <w:rPr>
          <w:rFonts w:eastAsia="Calibri" w:cstheme="minorHAnsi"/>
          <w:lang w:val="en-GB"/>
        </w:rPr>
        <w:t xml:space="preserve"> contemporary</w:t>
      </w:r>
      <w:r w:rsidR="001757B6">
        <w:rPr>
          <w:rFonts w:eastAsia="Calibri" w:cstheme="minorHAnsi"/>
          <w:lang w:val="en-GB"/>
        </w:rPr>
        <w:t xml:space="preserve"> dance and</w:t>
      </w:r>
      <w:r w:rsidR="001D079C">
        <w:rPr>
          <w:rFonts w:eastAsia="Calibri" w:cstheme="minorHAnsi"/>
          <w:lang w:val="en-GB"/>
        </w:rPr>
        <w:t xml:space="preserve"> comedy one-</w:t>
      </w:r>
      <w:proofErr w:type="spellStart"/>
      <w:r w:rsidR="001D079C">
        <w:rPr>
          <w:rFonts w:eastAsia="Calibri" w:cstheme="minorHAnsi"/>
          <w:lang w:val="en-GB"/>
        </w:rPr>
        <w:t>nighters</w:t>
      </w:r>
      <w:proofErr w:type="spellEnd"/>
      <w:r w:rsidR="001D079C">
        <w:rPr>
          <w:rFonts w:eastAsia="Calibri" w:cstheme="minorHAnsi"/>
          <w:lang w:val="en-GB"/>
        </w:rPr>
        <w:t>.</w:t>
      </w:r>
      <w:r w:rsidRPr="00A676F4">
        <w:rPr>
          <w:rFonts w:eastAsia="Calibri" w:cstheme="minorHAnsi"/>
          <w:lang w:val="en-GB"/>
        </w:rPr>
        <w:t xml:space="preserve"> </w:t>
      </w:r>
      <w:r w:rsidR="001D079C">
        <w:rPr>
          <w:rFonts w:eastAsia="Calibri" w:cstheme="minorHAnsi"/>
          <w:lang w:val="en-GB"/>
        </w:rPr>
        <w:t>W</w:t>
      </w:r>
      <w:r w:rsidRPr="00A676F4">
        <w:rPr>
          <w:rFonts w:eastAsia="Calibri" w:cstheme="minorHAnsi"/>
          <w:lang w:val="en-GB"/>
        </w:rPr>
        <w:t>e host over 70 touring productions per year on the main stage and studio. Our studio houses a dynamic programme of contemporary theatre, comedy, and family theatre.</w:t>
      </w:r>
    </w:p>
    <w:p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lastRenderedPageBreak/>
        <w:t xml:space="preserve">Over 100,000 people visit the theatre every year, making the most of our vibrant programme, and we participate in city-wide cultural initiatives such as Derby’s Cultural Education Partnership, Derby </w:t>
      </w:r>
      <w:proofErr w:type="spellStart"/>
      <w:r w:rsidRPr="00A676F4">
        <w:rPr>
          <w:rFonts w:eastAsia="Calibri" w:cstheme="minorHAnsi"/>
          <w:lang w:val="en-GB"/>
        </w:rPr>
        <w:t>Feste</w:t>
      </w:r>
      <w:proofErr w:type="spellEnd"/>
      <w:r w:rsidRPr="00A676F4">
        <w:rPr>
          <w:rFonts w:eastAsia="Calibri" w:cstheme="minorHAnsi"/>
          <w:lang w:val="en-GB"/>
        </w:rPr>
        <w:t xml:space="preserve"> and more. </w:t>
      </w:r>
    </w:p>
    <w:p w:rsidR="0081249D" w:rsidRPr="00A676F4" w:rsidRDefault="0081249D" w:rsidP="0081249D">
      <w:pPr>
        <w:widowControl/>
        <w:spacing w:after="160" w:line="240" w:lineRule="auto"/>
        <w:rPr>
          <w:rFonts w:eastAsia="Calibri" w:cstheme="minorHAnsi"/>
          <w:lang w:val="en-GB"/>
        </w:rPr>
      </w:pPr>
      <w:r w:rsidRPr="00A676F4">
        <w:rPr>
          <w:rFonts w:eastAsia="Calibri" w:cstheme="minorHAnsi"/>
          <w:lang w:val="en-GB"/>
        </w:rPr>
        <w:t>It’s an exci</w:t>
      </w:r>
      <w:r w:rsidR="001D079C">
        <w:rPr>
          <w:rFonts w:eastAsia="Calibri" w:cstheme="minorHAnsi"/>
          <w:lang w:val="en-GB"/>
        </w:rPr>
        <w:t>ting time to join Derby Theatre,</w:t>
      </w:r>
      <w:r w:rsidRPr="00A676F4">
        <w:rPr>
          <w:rFonts w:eastAsia="Calibri" w:cstheme="minorHAnsi"/>
          <w:lang w:val="en-GB"/>
        </w:rPr>
        <w:t xml:space="preserve"> as our Learning Theatre model goes from strength to strength, our national and local profile increases and the reach of our work extends</w:t>
      </w:r>
      <w:r w:rsidR="001D079C">
        <w:rPr>
          <w:rFonts w:eastAsia="Calibri" w:cstheme="minorHAnsi"/>
          <w:lang w:val="en-GB"/>
        </w:rPr>
        <w:t xml:space="preserve"> into more and more communities</w:t>
      </w:r>
      <w:r w:rsidRPr="00A676F4">
        <w:rPr>
          <w:rFonts w:eastAsia="Calibri" w:cstheme="minorHAnsi"/>
          <w:lang w:val="en-GB"/>
        </w:rPr>
        <w:t>.</w:t>
      </w:r>
    </w:p>
    <w:p w:rsidR="00BA0161" w:rsidRPr="00BA0161" w:rsidRDefault="00BA0161" w:rsidP="00BA0161">
      <w:pPr>
        <w:widowControl/>
        <w:spacing w:after="160" w:line="259" w:lineRule="auto"/>
        <w:rPr>
          <w:rFonts w:ascii="Calibri" w:eastAsia="Calibri" w:hAnsi="Calibri" w:cs="Times New Roman"/>
          <w:b/>
          <w:lang w:val="en-GB"/>
        </w:rPr>
      </w:pPr>
      <w:r w:rsidRPr="00BA0161">
        <w:rPr>
          <w:rFonts w:ascii="Calibri" w:eastAsia="Calibri" w:hAnsi="Calibri" w:cs="Times New Roman"/>
          <w:b/>
          <w:lang w:val="en-GB"/>
        </w:rPr>
        <w:t>History</w:t>
      </w:r>
    </w:p>
    <w:p w:rsidR="00BA0161" w:rsidRPr="00BA0161" w:rsidRDefault="00BA0161" w:rsidP="00BA0161">
      <w:pPr>
        <w:widowControl/>
        <w:spacing w:after="160" w:line="259" w:lineRule="auto"/>
        <w:rPr>
          <w:rFonts w:ascii="Calibri" w:eastAsia="Calibri" w:hAnsi="Calibri" w:cs="Times New Roman"/>
          <w:lang w:val="en-GB"/>
        </w:rPr>
      </w:pPr>
      <w:r w:rsidRPr="00BA0161">
        <w:rPr>
          <w:rFonts w:ascii="Calibri" w:eastAsia="Calibri" w:hAnsi="Calibri" w:cs="Times New Roman"/>
          <w:lang w:val="en-GB"/>
        </w:rPr>
        <w:t xml:space="preserve">The organisation builds on the producing theatre tradition established by its forerunner, Derby Playhouse, which operated on the same site from 1975 until 2008, when it </w:t>
      </w:r>
      <w:r w:rsidR="001D079C">
        <w:rPr>
          <w:rFonts w:ascii="Calibri" w:eastAsia="Calibri" w:hAnsi="Calibri" w:cs="Times New Roman"/>
          <w:lang w:val="en-GB"/>
        </w:rPr>
        <w:t xml:space="preserve">went into administration under a different management company. In 2009 the University of Derby bought the theatre and established a new company to run it – University of Derby Theatre Ltd – and Derby Theatre was born. </w:t>
      </w:r>
      <w:r w:rsidRPr="00BA0161">
        <w:rPr>
          <w:rFonts w:ascii="Calibri" w:eastAsia="Calibri" w:hAnsi="Calibri" w:cs="Times New Roman"/>
          <w:lang w:val="en-GB"/>
        </w:rPr>
        <w:t xml:space="preserve">Under the leadership of Artistic Director and Chief Executive Sarah Brigham, </w:t>
      </w:r>
      <w:r w:rsidR="001D079C">
        <w:rPr>
          <w:rFonts w:ascii="Calibri" w:eastAsia="Calibri" w:hAnsi="Calibri" w:cs="Times New Roman"/>
          <w:lang w:val="en-GB"/>
        </w:rPr>
        <w:t>the Learning</w:t>
      </w:r>
      <w:r w:rsidRPr="00BA0161">
        <w:rPr>
          <w:rFonts w:ascii="Calibri" w:eastAsia="Calibri" w:hAnsi="Calibri" w:cs="Times New Roman"/>
          <w:lang w:val="en-GB"/>
        </w:rPr>
        <w:t xml:space="preserve"> Theatre</w:t>
      </w:r>
      <w:r w:rsidR="001D079C">
        <w:rPr>
          <w:rFonts w:ascii="Calibri" w:eastAsia="Calibri" w:hAnsi="Calibri" w:cs="Times New Roman"/>
          <w:lang w:val="en-GB"/>
        </w:rPr>
        <w:t xml:space="preserve"> Model was conceived and has subsequently continued</w:t>
      </w:r>
      <w:r w:rsidRPr="00BA0161">
        <w:rPr>
          <w:rFonts w:ascii="Calibri" w:eastAsia="Calibri" w:hAnsi="Calibri" w:cs="Times New Roman"/>
          <w:lang w:val="en-GB"/>
        </w:rPr>
        <w:t xml:space="preserve"> to go from strength to strength.</w:t>
      </w:r>
    </w:p>
    <w:p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r w:rsidRPr="00BA0161">
        <w:rPr>
          <w:rFonts w:ascii="Calibri" w:eastAsia="Calibri" w:hAnsi="Calibri" w:cs="Calibri"/>
          <w:b/>
          <w:lang w:val="en-GB"/>
        </w:rPr>
        <w:t>Derby Theatre’s Vision is:</w:t>
      </w:r>
    </w:p>
    <w:p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p>
    <w:p w:rsidR="00BA0161" w:rsidRPr="00BA0161" w:rsidRDefault="00BA0161" w:rsidP="00BA0161">
      <w:pPr>
        <w:widowControl/>
        <w:autoSpaceDE w:val="0"/>
        <w:autoSpaceDN w:val="0"/>
        <w:adjustRightInd w:val="0"/>
        <w:spacing w:after="0" w:line="240" w:lineRule="auto"/>
        <w:rPr>
          <w:rFonts w:ascii="Calibri" w:eastAsia="Calibri" w:hAnsi="Calibri" w:cs="Calibri"/>
          <w:b/>
          <w:lang w:val="en-GB"/>
        </w:rPr>
      </w:pPr>
      <w:r w:rsidRPr="00BA0161">
        <w:rPr>
          <w:rFonts w:ascii="Calibri" w:eastAsia="Calibri" w:hAnsi="Calibri" w:cs="Calibri"/>
          <w:lang w:val="en-GB"/>
        </w:rPr>
        <w:t>To engage, empower, inspire and enable the widest possible audience through transformational learning and theatre.</w:t>
      </w:r>
    </w:p>
    <w:p w:rsidR="00BA0161" w:rsidRDefault="00BA0161" w:rsidP="008D3CBD">
      <w:pPr>
        <w:spacing w:before="55" w:after="0" w:line="240" w:lineRule="auto"/>
        <w:ind w:right="-20"/>
        <w:rPr>
          <w:rFonts w:eastAsia="Arial" w:cstheme="minorHAnsi"/>
          <w:b/>
          <w:bCs/>
          <w:sz w:val="20"/>
          <w:szCs w:val="20"/>
        </w:rPr>
      </w:pPr>
    </w:p>
    <w:p w:rsidR="00BA0161" w:rsidRDefault="00BA0161" w:rsidP="008D3CBD">
      <w:pPr>
        <w:spacing w:before="55" w:after="0" w:line="240" w:lineRule="auto"/>
        <w:ind w:right="-20"/>
        <w:rPr>
          <w:rFonts w:eastAsia="Arial" w:cstheme="minorHAnsi"/>
          <w:b/>
          <w:bCs/>
          <w:sz w:val="28"/>
          <w:szCs w:val="28"/>
        </w:rPr>
      </w:pPr>
    </w:p>
    <w:p w:rsidR="00DF2C82" w:rsidRDefault="00B40F49" w:rsidP="008D3CBD">
      <w:pPr>
        <w:spacing w:before="55" w:after="0" w:line="240" w:lineRule="auto"/>
        <w:ind w:right="-20"/>
        <w:rPr>
          <w:rFonts w:eastAsia="Arial" w:cstheme="minorHAnsi"/>
          <w:b/>
          <w:bCs/>
          <w:sz w:val="28"/>
          <w:szCs w:val="28"/>
        </w:rPr>
      </w:pPr>
      <w:r w:rsidRPr="00BA0161">
        <w:rPr>
          <w:rFonts w:eastAsia="Arial" w:cstheme="minorHAnsi"/>
          <w:b/>
          <w:bCs/>
          <w:sz w:val="28"/>
          <w:szCs w:val="28"/>
        </w:rPr>
        <w:t>J</w:t>
      </w:r>
      <w:r w:rsidRPr="00BA0161">
        <w:rPr>
          <w:rFonts w:eastAsia="Arial" w:cstheme="minorHAnsi"/>
          <w:b/>
          <w:bCs/>
          <w:spacing w:val="1"/>
          <w:sz w:val="28"/>
          <w:szCs w:val="28"/>
        </w:rPr>
        <w:t>O</w:t>
      </w:r>
      <w:r w:rsidRPr="00BA0161">
        <w:rPr>
          <w:rFonts w:eastAsia="Arial" w:cstheme="minorHAnsi"/>
          <w:b/>
          <w:bCs/>
          <w:sz w:val="28"/>
          <w:szCs w:val="28"/>
        </w:rPr>
        <w:t xml:space="preserve">B </w:t>
      </w:r>
      <w:r w:rsidRPr="00BA0161">
        <w:rPr>
          <w:rFonts w:eastAsia="Arial" w:cstheme="minorHAnsi"/>
          <w:b/>
          <w:bCs/>
          <w:spacing w:val="-1"/>
          <w:sz w:val="28"/>
          <w:szCs w:val="28"/>
        </w:rPr>
        <w:t>DESCR</w:t>
      </w:r>
      <w:r w:rsidRPr="00BA0161">
        <w:rPr>
          <w:rFonts w:eastAsia="Arial" w:cstheme="minorHAnsi"/>
          <w:b/>
          <w:bCs/>
          <w:spacing w:val="1"/>
          <w:sz w:val="28"/>
          <w:szCs w:val="28"/>
        </w:rPr>
        <w:t>I</w:t>
      </w:r>
      <w:r w:rsidRPr="00BA0161">
        <w:rPr>
          <w:rFonts w:eastAsia="Arial" w:cstheme="minorHAnsi"/>
          <w:b/>
          <w:bCs/>
          <w:spacing w:val="-1"/>
          <w:sz w:val="28"/>
          <w:szCs w:val="28"/>
        </w:rPr>
        <w:t>P</w:t>
      </w:r>
      <w:r w:rsidRPr="00BA0161">
        <w:rPr>
          <w:rFonts w:eastAsia="Arial" w:cstheme="minorHAnsi"/>
          <w:b/>
          <w:bCs/>
          <w:spacing w:val="-3"/>
          <w:sz w:val="28"/>
          <w:szCs w:val="28"/>
        </w:rPr>
        <w:t>T</w:t>
      </w:r>
      <w:r w:rsidRPr="00BA0161">
        <w:rPr>
          <w:rFonts w:eastAsia="Arial" w:cstheme="minorHAnsi"/>
          <w:b/>
          <w:bCs/>
          <w:spacing w:val="1"/>
          <w:sz w:val="28"/>
          <w:szCs w:val="28"/>
        </w:rPr>
        <w:t>IO</w:t>
      </w:r>
      <w:r w:rsidRPr="00BA0161">
        <w:rPr>
          <w:rFonts w:eastAsia="Arial" w:cstheme="minorHAnsi"/>
          <w:b/>
          <w:bCs/>
          <w:sz w:val="28"/>
          <w:szCs w:val="28"/>
        </w:rPr>
        <w:t>N</w:t>
      </w:r>
    </w:p>
    <w:p w:rsidR="00DA0660" w:rsidRPr="00BA0161" w:rsidRDefault="00DA0660" w:rsidP="008D3CBD">
      <w:pPr>
        <w:spacing w:before="55" w:after="0" w:line="240" w:lineRule="auto"/>
        <w:ind w:right="-20"/>
        <w:rPr>
          <w:rFonts w:eastAsia="Arial" w:cstheme="minorHAnsi"/>
          <w:sz w:val="28"/>
          <w:szCs w:val="28"/>
        </w:rPr>
      </w:pPr>
    </w:p>
    <w:p w:rsidR="00DF2C82" w:rsidRPr="00BA0161" w:rsidRDefault="00DF2C82" w:rsidP="008D3CBD">
      <w:pPr>
        <w:spacing w:before="13" w:after="0" w:line="240" w:lineRule="exact"/>
        <w:rPr>
          <w:rFonts w:cstheme="minorHAnsi"/>
        </w:rPr>
      </w:pPr>
    </w:p>
    <w:p w:rsidR="00DF2C82" w:rsidRPr="00BA0161" w:rsidRDefault="00E44F1F" w:rsidP="00970C0C">
      <w:pPr>
        <w:spacing w:after="0" w:line="240" w:lineRule="auto"/>
        <w:ind w:right="-20"/>
        <w:rPr>
          <w:rFonts w:eastAsia="Arial" w:cstheme="minorHAnsi"/>
        </w:rPr>
      </w:pPr>
      <w:r w:rsidRPr="00BA0161">
        <w:rPr>
          <w:rFonts w:eastAsia="Arial" w:cstheme="minorHAnsi"/>
          <w:b/>
          <w:bCs/>
          <w:spacing w:val="-1"/>
        </w:rPr>
        <w:t xml:space="preserve">Job title: </w:t>
      </w:r>
      <w:r w:rsidRPr="00BA0161">
        <w:rPr>
          <w:rFonts w:eastAsia="Arial" w:cstheme="minorHAnsi"/>
          <w:b/>
          <w:bCs/>
          <w:spacing w:val="-1"/>
        </w:rPr>
        <w:tab/>
      </w:r>
      <w:r w:rsidRPr="00BA0161">
        <w:rPr>
          <w:rFonts w:eastAsia="Arial" w:cstheme="minorHAnsi"/>
          <w:b/>
          <w:bCs/>
          <w:spacing w:val="-1"/>
        </w:rPr>
        <w:tab/>
      </w:r>
      <w:r w:rsidR="003A1BF1">
        <w:rPr>
          <w:rFonts w:ascii="Calibri" w:eastAsia="Calibri" w:hAnsi="Calibri" w:cs="Times New Roman"/>
          <w:b/>
          <w:lang w:val="en-GB"/>
        </w:rPr>
        <w:t>HEAD OF STAGE</w:t>
      </w:r>
    </w:p>
    <w:p w:rsidR="00DF2C82" w:rsidRPr="00BA0161" w:rsidRDefault="00DF2C82" w:rsidP="008D3CBD">
      <w:pPr>
        <w:spacing w:before="11" w:after="0" w:line="220" w:lineRule="exact"/>
        <w:rPr>
          <w:rFonts w:cstheme="minorHAnsi"/>
        </w:rPr>
      </w:pPr>
    </w:p>
    <w:p w:rsidR="00DF076D" w:rsidRPr="00BA0161" w:rsidRDefault="00DF076D" w:rsidP="001A0876">
      <w:pPr>
        <w:pStyle w:val="NoSpacing"/>
        <w:rPr>
          <w:rFonts w:cstheme="minorHAnsi"/>
          <w:b/>
          <w:bCs/>
        </w:rPr>
      </w:pPr>
      <w:r w:rsidRPr="00BA0161">
        <w:rPr>
          <w:rFonts w:cstheme="minorHAnsi"/>
          <w:b/>
          <w:bCs/>
        </w:rPr>
        <w:t>Responsible to:</w:t>
      </w:r>
      <w:r w:rsidRPr="00BA0161">
        <w:rPr>
          <w:rFonts w:cstheme="minorHAnsi"/>
          <w:b/>
          <w:bCs/>
        </w:rPr>
        <w:tab/>
      </w:r>
      <w:r w:rsidRPr="00BA0161">
        <w:rPr>
          <w:rFonts w:cstheme="minorHAnsi"/>
          <w:b/>
          <w:bCs/>
        </w:rPr>
        <w:tab/>
      </w:r>
      <w:r w:rsidR="003A1BF1">
        <w:rPr>
          <w:rFonts w:cstheme="minorHAnsi"/>
          <w:b/>
          <w:bCs/>
        </w:rPr>
        <w:t>TECHNICAL MANAGER</w:t>
      </w:r>
    </w:p>
    <w:p w:rsidR="00294BCA" w:rsidRDefault="00294BCA" w:rsidP="00970C0C">
      <w:pPr>
        <w:pStyle w:val="NoSpacing"/>
        <w:ind w:left="2160" w:hanging="2160"/>
        <w:rPr>
          <w:rFonts w:cstheme="minorHAnsi"/>
          <w:b/>
          <w:bCs/>
        </w:rPr>
      </w:pPr>
    </w:p>
    <w:p w:rsidR="001A0876" w:rsidRPr="00BA0161" w:rsidRDefault="001A0876" w:rsidP="00970C0C">
      <w:pPr>
        <w:pStyle w:val="NoSpacing"/>
        <w:ind w:left="2160" w:hanging="2160"/>
        <w:rPr>
          <w:rFonts w:cstheme="minorHAnsi"/>
          <w:b/>
          <w:bCs/>
        </w:rPr>
      </w:pPr>
      <w:r w:rsidRPr="00BA0161">
        <w:rPr>
          <w:rFonts w:cstheme="minorHAnsi"/>
          <w:b/>
          <w:bCs/>
        </w:rPr>
        <w:t>Responsible for</w:t>
      </w:r>
      <w:r w:rsidR="00282073" w:rsidRPr="00BA0161">
        <w:rPr>
          <w:rFonts w:cstheme="minorHAnsi"/>
          <w:b/>
          <w:bCs/>
        </w:rPr>
        <w:t>:</w:t>
      </w:r>
      <w:r w:rsidR="00282073" w:rsidRPr="00BA0161">
        <w:rPr>
          <w:rFonts w:cstheme="minorHAnsi"/>
          <w:b/>
          <w:bCs/>
        </w:rPr>
        <w:tab/>
      </w:r>
      <w:r w:rsidR="003A1BF1" w:rsidRPr="003A1BF1">
        <w:rPr>
          <w:rFonts w:cstheme="minorHAnsi"/>
          <w:b/>
          <w:bCs/>
        </w:rPr>
        <w:t>TECHNICIAN (STAGE) AND ANY OTHER FREELANCE OR CASUAL STAFF WITHIN THE PRODUCTION TEAM AS REQUIRED</w:t>
      </w:r>
    </w:p>
    <w:p w:rsidR="001A0876" w:rsidRPr="00BA0161" w:rsidRDefault="001A0876" w:rsidP="001A0876">
      <w:pPr>
        <w:pStyle w:val="NoSpacing"/>
        <w:rPr>
          <w:rFonts w:cstheme="minorHAnsi"/>
          <w:b/>
          <w:bCs/>
        </w:rPr>
      </w:pPr>
    </w:p>
    <w:p w:rsidR="0041398C" w:rsidRPr="00BA0161" w:rsidRDefault="00DF076D" w:rsidP="008E7470">
      <w:pPr>
        <w:pStyle w:val="NoSpacing"/>
        <w:ind w:left="2160" w:hanging="2160"/>
        <w:rPr>
          <w:rFonts w:cstheme="minorHAnsi"/>
          <w:b/>
          <w:bCs/>
        </w:rPr>
      </w:pPr>
      <w:r w:rsidRPr="00BA0161">
        <w:rPr>
          <w:rFonts w:cstheme="minorHAnsi"/>
          <w:b/>
          <w:bCs/>
        </w:rPr>
        <w:t>Key Relationships:</w:t>
      </w:r>
      <w:r w:rsidRPr="00BA0161">
        <w:rPr>
          <w:rFonts w:cstheme="minorHAnsi"/>
          <w:b/>
          <w:bCs/>
        </w:rPr>
        <w:tab/>
      </w:r>
      <w:r w:rsidR="003A1BF1">
        <w:rPr>
          <w:rFonts w:cstheme="minorHAnsi"/>
          <w:b/>
          <w:bCs/>
        </w:rPr>
        <w:t>HEAD OF PRODUCTION</w:t>
      </w:r>
      <w:r w:rsidR="003A1BF1" w:rsidRPr="003A1BF1">
        <w:rPr>
          <w:rFonts w:cstheme="minorHAnsi"/>
          <w:b/>
          <w:bCs/>
        </w:rPr>
        <w:t>, TECHN</w:t>
      </w:r>
      <w:r w:rsidR="003A1BF1">
        <w:rPr>
          <w:rFonts w:cstheme="minorHAnsi"/>
          <w:b/>
          <w:bCs/>
        </w:rPr>
        <w:t>ICAL MANAGER, HEAD OF LIGHTING AND</w:t>
      </w:r>
      <w:r w:rsidR="003A1BF1" w:rsidRPr="003A1BF1">
        <w:rPr>
          <w:rFonts w:cstheme="minorHAnsi"/>
          <w:b/>
          <w:bCs/>
        </w:rPr>
        <w:t xml:space="preserve"> SOUND, HEAD OF WA</w:t>
      </w:r>
      <w:r w:rsidR="003A1BF1">
        <w:rPr>
          <w:rFonts w:cstheme="minorHAnsi"/>
          <w:b/>
          <w:bCs/>
        </w:rPr>
        <w:t>RDROBE, IN-HOUSE TECHNICIANS, COMPANY AND</w:t>
      </w:r>
      <w:r w:rsidR="003A1BF1" w:rsidRPr="003A1BF1">
        <w:rPr>
          <w:rFonts w:cstheme="minorHAnsi"/>
          <w:b/>
          <w:bCs/>
        </w:rPr>
        <w:t xml:space="preserve"> STAGE MANAGER, PRODUCTION ASSISTANT, PRODUCT</w:t>
      </w:r>
      <w:r w:rsidR="003A1BF1">
        <w:rPr>
          <w:rFonts w:cstheme="minorHAnsi"/>
          <w:b/>
          <w:bCs/>
        </w:rPr>
        <w:t>ION STAGE MANAGEMENT, ARTISTIC AND</w:t>
      </w:r>
      <w:r w:rsidR="003A1BF1" w:rsidRPr="003A1BF1">
        <w:rPr>
          <w:rFonts w:cstheme="minorHAnsi"/>
          <w:b/>
          <w:bCs/>
        </w:rPr>
        <w:t xml:space="preserve"> </w:t>
      </w:r>
      <w:r w:rsidR="003A1BF1">
        <w:rPr>
          <w:rFonts w:cstheme="minorHAnsi"/>
          <w:b/>
          <w:bCs/>
        </w:rPr>
        <w:t xml:space="preserve">CREATIVE </w:t>
      </w:r>
      <w:r w:rsidR="003A1BF1" w:rsidRPr="003A1BF1">
        <w:rPr>
          <w:rFonts w:cstheme="minorHAnsi"/>
          <w:b/>
          <w:bCs/>
        </w:rPr>
        <w:t>TEAMS</w:t>
      </w:r>
    </w:p>
    <w:p w:rsidR="0041398C" w:rsidRPr="00BA0161" w:rsidRDefault="0041398C" w:rsidP="0041398C">
      <w:pPr>
        <w:pStyle w:val="NoSpacing"/>
        <w:ind w:left="2160" w:hanging="2160"/>
        <w:rPr>
          <w:rFonts w:cstheme="minorHAnsi"/>
          <w:b/>
          <w:bCs/>
        </w:rPr>
      </w:pPr>
    </w:p>
    <w:p w:rsidR="001A0876" w:rsidRPr="00BA0161" w:rsidRDefault="001A0876" w:rsidP="00057F8E">
      <w:pPr>
        <w:pStyle w:val="NoSpacing"/>
        <w:rPr>
          <w:rFonts w:cstheme="minorHAnsi"/>
          <w:b/>
          <w:bCs/>
        </w:rPr>
      </w:pPr>
      <w:r w:rsidRPr="00BA0161">
        <w:rPr>
          <w:rFonts w:cstheme="minorHAnsi"/>
          <w:b/>
          <w:bCs/>
        </w:rPr>
        <w:t>Purpose of Post</w:t>
      </w:r>
    </w:p>
    <w:p w:rsidR="00A94D97" w:rsidRDefault="00A94D97" w:rsidP="002E27A4">
      <w:pPr>
        <w:pStyle w:val="NoSpacing"/>
        <w:rPr>
          <w:rFonts w:cstheme="minorHAnsi"/>
        </w:rPr>
      </w:pPr>
    </w:p>
    <w:p w:rsidR="003A1BF1" w:rsidRPr="003A1BF1" w:rsidRDefault="003A1BF1" w:rsidP="003A1BF1">
      <w:pPr>
        <w:pStyle w:val="NoSpacing"/>
        <w:rPr>
          <w:rFonts w:cstheme="minorHAnsi"/>
        </w:rPr>
      </w:pPr>
      <w:r w:rsidRPr="003A1BF1">
        <w:rPr>
          <w:rFonts w:cstheme="minorHAnsi"/>
        </w:rPr>
        <w:t>The Head of Stage is responsible for delivering all technical staging aspects of all productions and projects at Derby Theatre, including scenic construction, to the highest possible standards. To manage the stage department, overseeing its staff and ensuring associated equipment is used safely and efficiently.</w:t>
      </w:r>
    </w:p>
    <w:p w:rsidR="003A1BF1" w:rsidRPr="003A1BF1" w:rsidRDefault="003A1BF1" w:rsidP="003A1BF1">
      <w:pPr>
        <w:pStyle w:val="NoSpacing"/>
        <w:rPr>
          <w:rFonts w:cstheme="minorHAnsi"/>
        </w:rPr>
      </w:pPr>
    </w:p>
    <w:p w:rsidR="003A1BF1" w:rsidRDefault="003A1BF1" w:rsidP="003A1BF1">
      <w:pPr>
        <w:pStyle w:val="NoSpacing"/>
        <w:rPr>
          <w:rFonts w:cstheme="minorHAnsi"/>
        </w:rPr>
      </w:pPr>
      <w:r w:rsidRPr="003A1BF1">
        <w:rPr>
          <w:rFonts w:cstheme="minorHAnsi"/>
        </w:rPr>
        <w:t>The Production Department is led by the Head of Production and also includes a Technical Manager, to whom this po</w:t>
      </w:r>
      <w:r>
        <w:rPr>
          <w:rFonts w:cstheme="minorHAnsi"/>
        </w:rPr>
        <w:t>st reports, a Head of Lighting and</w:t>
      </w:r>
      <w:r w:rsidRPr="003A1BF1">
        <w:rPr>
          <w:rFonts w:cstheme="minorHAnsi"/>
        </w:rPr>
        <w:t xml:space="preserve"> Sound, whom this post </w:t>
      </w:r>
      <w:r>
        <w:rPr>
          <w:rFonts w:cstheme="minorHAnsi"/>
        </w:rPr>
        <w:t>works in conjunction with, and three multi-</w:t>
      </w:r>
      <w:r w:rsidRPr="003A1BF1">
        <w:rPr>
          <w:rFonts w:cstheme="minorHAnsi"/>
        </w:rPr>
        <w:t>skilled technicians split across lighting, sound and stage.</w:t>
      </w:r>
    </w:p>
    <w:p w:rsidR="003A1BF1" w:rsidRDefault="003A1BF1" w:rsidP="002E27A4">
      <w:pPr>
        <w:pStyle w:val="NoSpacing"/>
        <w:rPr>
          <w:rFonts w:cstheme="minorHAnsi"/>
        </w:rPr>
      </w:pPr>
    </w:p>
    <w:p w:rsidR="00F36DE0" w:rsidRPr="00F36DE0" w:rsidRDefault="00861F99" w:rsidP="002E27A4">
      <w:pPr>
        <w:pStyle w:val="NoSpacing"/>
        <w:rPr>
          <w:rFonts w:cstheme="minorHAnsi"/>
          <w:b/>
        </w:rPr>
      </w:pPr>
      <w:r>
        <w:rPr>
          <w:rFonts w:cstheme="minorHAnsi"/>
          <w:b/>
        </w:rPr>
        <w:t>Key responsibilities</w:t>
      </w:r>
    </w:p>
    <w:p w:rsidR="001A0876" w:rsidRPr="00BA0161" w:rsidRDefault="001A0876" w:rsidP="0050069F">
      <w:pPr>
        <w:pStyle w:val="NoSpacing"/>
        <w:rPr>
          <w:rFonts w:cstheme="minorHAnsi"/>
          <w:b/>
          <w:bCs/>
        </w:rPr>
      </w:pPr>
    </w:p>
    <w:p w:rsidR="003A1BF1" w:rsidRPr="003A1BF1" w:rsidRDefault="003A1BF1" w:rsidP="003A1BF1">
      <w:pPr>
        <w:pStyle w:val="NoSpacing"/>
        <w:rPr>
          <w:rFonts w:cstheme="minorHAnsi"/>
          <w:b/>
          <w:bCs/>
        </w:rPr>
      </w:pPr>
      <w:r w:rsidRPr="003A1BF1">
        <w:rPr>
          <w:rFonts w:cstheme="minorHAnsi"/>
          <w:b/>
          <w:bCs/>
        </w:rPr>
        <w:t>Production</w:t>
      </w:r>
    </w:p>
    <w:p w:rsidR="003A1BF1" w:rsidRPr="003A1BF1" w:rsidRDefault="003A1BF1" w:rsidP="003A1BF1">
      <w:pPr>
        <w:pStyle w:val="NoSpacing"/>
        <w:numPr>
          <w:ilvl w:val="0"/>
          <w:numId w:val="20"/>
        </w:numPr>
        <w:rPr>
          <w:rFonts w:cstheme="minorHAnsi"/>
          <w:bCs/>
        </w:rPr>
      </w:pPr>
      <w:r w:rsidRPr="003A1BF1">
        <w:rPr>
          <w:rFonts w:cstheme="minorHAnsi"/>
          <w:bCs/>
        </w:rPr>
        <w:lastRenderedPageBreak/>
        <w:t>Facilitating, overseeing and realising the technical staging requirements as required by directors and designers, within the budgetary confines and other parameters set by the Head of Production, Technical Manager and visiting Production Managers.</w:t>
      </w:r>
    </w:p>
    <w:p w:rsidR="003A1BF1" w:rsidRPr="003A1BF1" w:rsidRDefault="003A1BF1" w:rsidP="003A1BF1">
      <w:pPr>
        <w:pStyle w:val="NoSpacing"/>
        <w:numPr>
          <w:ilvl w:val="0"/>
          <w:numId w:val="20"/>
        </w:numPr>
        <w:rPr>
          <w:rFonts w:cstheme="minorHAnsi"/>
          <w:bCs/>
        </w:rPr>
      </w:pPr>
      <w:r w:rsidRPr="003A1BF1">
        <w:rPr>
          <w:rFonts w:cstheme="minorHAnsi"/>
          <w:bCs/>
        </w:rPr>
        <w:t xml:space="preserve">Adhering to budgets, keeping the Head of Production, Technical Manager and visiting Production Managers fully informed of all areas of production expenditure, providing costings and seeking, where appropriate, </w:t>
      </w:r>
      <w:proofErr w:type="gramStart"/>
      <w:r w:rsidRPr="003A1BF1">
        <w:rPr>
          <w:rFonts w:cstheme="minorHAnsi"/>
          <w:bCs/>
        </w:rPr>
        <w:t>authority</w:t>
      </w:r>
      <w:proofErr w:type="gramEnd"/>
      <w:r w:rsidRPr="003A1BF1">
        <w:rPr>
          <w:rFonts w:cstheme="minorHAnsi"/>
          <w:bCs/>
        </w:rPr>
        <w:t xml:space="preserve"> for such expenditure in advance.</w:t>
      </w:r>
    </w:p>
    <w:p w:rsidR="003A1BF1" w:rsidRPr="003A1BF1" w:rsidRDefault="003A1BF1" w:rsidP="003A1BF1">
      <w:pPr>
        <w:pStyle w:val="NoSpacing"/>
        <w:numPr>
          <w:ilvl w:val="0"/>
          <w:numId w:val="20"/>
        </w:numPr>
        <w:rPr>
          <w:rFonts w:cstheme="minorHAnsi"/>
          <w:bCs/>
        </w:rPr>
      </w:pPr>
      <w:r w:rsidRPr="003A1BF1">
        <w:rPr>
          <w:rFonts w:cstheme="minorHAnsi"/>
          <w:bCs/>
        </w:rPr>
        <w:t>Attending production meetings, rehearsals, technical rehearsals, get-ins, get-outs and performances as required.</w:t>
      </w:r>
    </w:p>
    <w:p w:rsidR="003A1BF1" w:rsidRPr="003A1BF1" w:rsidRDefault="003A1BF1" w:rsidP="003A1BF1">
      <w:pPr>
        <w:pStyle w:val="NoSpacing"/>
        <w:numPr>
          <w:ilvl w:val="0"/>
          <w:numId w:val="20"/>
        </w:numPr>
        <w:rPr>
          <w:rFonts w:cstheme="minorHAnsi"/>
          <w:bCs/>
        </w:rPr>
      </w:pPr>
      <w:r w:rsidRPr="003A1BF1">
        <w:rPr>
          <w:rFonts w:cstheme="minorHAnsi"/>
          <w:bCs/>
        </w:rPr>
        <w:t>Costing hardware for productions and rehearsals as required.</w:t>
      </w:r>
    </w:p>
    <w:p w:rsidR="003A1BF1" w:rsidRPr="003A1BF1" w:rsidRDefault="003A1BF1" w:rsidP="003A1BF1">
      <w:pPr>
        <w:pStyle w:val="NoSpacing"/>
        <w:rPr>
          <w:rFonts w:cstheme="minorHAnsi"/>
          <w:b/>
          <w:bCs/>
        </w:rPr>
      </w:pPr>
    </w:p>
    <w:p w:rsidR="003A1BF1" w:rsidRPr="003A1BF1" w:rsidRDefault="003A1BF1" w:rsidP="003A1BF1">
      <w:pPr>
        <w:pStyle w:val="NoSpacing"/>
        <w:rPr>
          <w:rFonts w:cstheme="minorHAnsi"/>
          <w:b/>
          <w:bCs/>
        </w:rPr>
      </w:pPr>
      <w:r w:rsidRPr="003A1BF1">
        <w:rPr>
          <w:rFonts w:cstheme="minorHAnsi"/>
          <w:b/>
          <w:bCs/>
        </w:rPr>
        <w:t>Learning</w:t>
      </w:r>
    </w:p>
    <w:p w:rsidR="003A1BF1" w:rsidRPr="003A1BF1" w:rsidRDefault="003A1BF1" w:rsidP="003A1BF1">
      <w:pPr>
        <w:pStyle w:val="NoSpacing"/>
        <w:numPr>
          <w:ilvl w:val="0"/>
          <w:numId w:val="26"/>
        </w:numPr>
        <w:rPr>
          <w:rFonts w:cstheme="minorHAnsi"/>
          <w:bCs/>
          <w:lang w:val="en-US"/>
        </w:rPr>
      </w:pPr>
      <w:r w:rsidRPr="003A1BF1">
        <w:rPr>
          <w:rFonts w:cstheme="minorHAnsi"/>
          <w:bCs/>
          <w:lang w:val="en-US"/>
        </w:rPr>
        <w:t>To actively promote and understand the values and mission of the Learning Theatre, including delivering workshops, careers days and Young Technician sessions.</w:t>
      </w:r>
    </w:p>
    <w:p w:rsidR="003A1BF1" w:rsidRPr="003A1BF1" w:rsidRDefault="003A1BF1" w:rsidP="003A1BF1">
      <w:pPr>
        <w:pStyle w:val="NoSpacing"/>
        <w:numPr>
          <w:ilvl w:val="0"/>
          <w:numId w:val="26"/>
        </w:numPr>
        <w:rPr>
          <w:rFonts w:cstheme="minorHAnsi"/>
          <w:bCs/>
          <w:lang w:val="en-US"/>
        </w:rPr>
      </w:pPr>
      <w:r w:rsidRPr="003A1BF1">
        <w:rPr>
          <w:rFonts w:cstheme="minorHAnsi"/>
          <w:bCs/>
          <w:lang w:val="en-US"/>
        </w:rPr>
        <w:t>To provide technical support to assigned learning productions and projects.</w:t>
      </w:r>
    </w:p>
    <w:p w:rsidR="003A1BF1" w:rsidRPr="003A1BF1" w:rsidRDefault="003A1BF1" w:rsidP="003A1BF1">
      <w:pPr>
        <w:pStyle w:val="NoSpacing"/>
        <w:numPr>
          <w:ilvl w:val="0"/>
          <w:numId w:val="26"/>
        </w:numPr>
        <w:rPr>
          <w:rFonts w:cstheme="minorHAnsi"/>
          <w:bCs/>
          <w:lang w:val="en-US"/>
        </w:rPr>
      </w:pPr>
      <w:r w:rsidRPr="003A1BF1">
        <w:rPr>
          <w:rFonts w:cstheme="minorHAnsi"/>
          <w:bCs/>
          <w:lang w:val="en-US"/>
        </w:rPr>
        <w:t xml:space="preserve">To actively participate in and support the work experience </w:t>
      </w:r>
      <w:proofErr w:type="spellStart"/>
      <w:r w:rsidRPr="003A1BF1">
        <w:rPr>
          <w:rFonts w:cstheme="minorHAnsi"/>
          <w:bCs/>
          <w:lang w:val="en-US"/>
        </w:rPr>
        <w:t>programme</w:t>
      </w:r>
      <w:proofErr w:type="spellEnd"/>
      <w:r w:rsidRPr="003A1BF1">
        <w:rPr>
          <w:rFonts w:cstheme="minorHAnsi"/>
          <w:bCs/>
          <w:lang w:val="en-US"/>
        </w:rPr>
        <w:t xml:space="preserve"> within Derby Theatre.</w:t>
      </w:r>
    </w:p>
    <w:p w:rsidR="003A1BF1" w:rsidRPr="003A1BF1" w:rsidRDefault="003A1BF1" w:rsidP="003A1BF1">
      <w:pPr>
        <w:pStyle w:val="NoSpacing"/>
        <w:rPr>
          <w:rFonts w:cstheme="minorHAnsi"/>
          <w:b/>
          <w:bCs/>
          <w:lang w:val="en-US"/>
        </w:rPr>
      </w:pPr>
    </w:p>
    <w:p w:rsidR="003A1BF1" w:rsidRPr="003A1BF1" w:rsidRDefault="003A1BF1" w:rsidP="003A1BF1">
      <w:pPr>
        <w:pStyle w:val="NoSpacing"/>
        <w:rPr>
          <w:rFonts w:cstheme="minorHAnsi"/>
          <w:b/>
          <w:bCs/>
        </w:rPr>
      </w:pPr>
      <w:r w:rsidRPr="003A1BF1">
        <w:rPr>
          <w:rFonts w:cstheme="minorHAnsi"/>
          <w:b/>
          <w:bCs/>
        </w:rPr>
        <w:t>Staffing</w:t>
      </w:r>
    </w:p>
    <w:p w:rsidR="003A1BF1" w:rsidRPr="003A1BF1" w:rsidRDefault="003A1BF1" w:rsidP="003A1BF1">
      <w:pPr>
        <w:pStyle w:val="NoSpacing"/>
        <w:numPr>
          <w:ilvl w:val="0"/>
          <w:numId w:val="21"/>
        </w:numPr>
        <w:rPr>
          <w:rFonts w:cstheme="minorHAnsi"/>
          <w:bCs/>
        </w:rPr>
      </w:pPr>
      <w:r w:rsidRPr="003A1BF1">
        <w:rPr>
          <w:rFonts w:cstheme="minorHAnsi"/>
          <w:bCs/>
        </w:rPr>
        <w:t xml:space="preserve">In conjunction with the Technical Manager and Head of Lighting &amp; Sound, recruiting, scheduling and managing all assigned staff, promoting good working practices and maintaining high production values at all times.  </w:t>
      </w:r>
    </w:p>
    <w:p w:rsidR="003A1BF1" w:rsidRPr="003A1BF1" w:rsidRDefault="003A1BF1" w:rsidP="003A1BF1">
      <w:pPr>
        <w:pStyle w:val="NoSpacing"/>
        <w:numPr>
          <w:ilvl w:val="0"/>
          <w:numId w:val="21"/>
        </w:numPr>
        <w:rPr>
          <w:rFonts w:cstheme="minorHAnsi"/>
          <w:bCs/>
        </w:rPr>
      </w:pPr>
      <w:r w:rsidRPr="003A1BF1">
        <w:rPr>
          <w:rFonts w:cstheme="minorHAnsi"/>
          <w:bCs/>
        </w:rPr>
        <w:t xml:space="preserve">In conjunction with the Technical Manager and Head of Lighting &amp; Sound, to identify and ensure appropriate training and induction is given to all departmental staff and provide in-house training wherever possible.  </w:t>
      </w:r>
    </w:p>
    <w:p w:rsidR="003A1BF1" w:rsidRPr="003A1BF1" w:rsidRDefault="003A1BF1" w:rsidP="003A1BF1">
      <w:pPr>
        <w:pStyle w:val="NoSpacing"/>
        <w:numPr>
          <w:ilvl w:val="0"/>
          <w:numId w:val="21"/>
        </w:numPr>
        <w:rPr>
          <w:rFonts w:cstheme="minorHAnsi"/>
          <w:bCs/>
          <w:lang w:val="en-US"/>
        </w:rPr>
      </w:pPr>
      <w:r w:rsidRPr="003A1BF1">
        <w:rPr>
          <w:rFonts w:cstheme="minorHAnsi"/>
          <w:bCs/>
          <w:lang w:val="en-US"/>
        </w:rPr>
        <w:t>To follow through, in conjunction with the Head of Production and Technical Manager, as appropriate, appraisal, reviews and disciplinary/grievances action with staff where necessary.</w:t>
      </w:r>
    </w:p>
    <w:p w:rsidR="003A1BF1" w:rsidRPr="003A1BF1" w:rsidRDefault="003A1BF1" w:rsidP="003A1BF1">
      <w:pPr>
        <w:pStyle w:val="NoSpacing"/>
        <w:numPr>
          <w:ilvl w:val="0"/>
          <w:numId w:val="21"/>
        </w:numPr>
        <w:rPr>
          <w:rFonts w:cstheme="minorHAnsi"/>
          <w:bCs/>
          <w:lang w:val="en-US"/>
        </w:rPr>
      </w:pPr>
      <w:r w:rsidRPr="003A1BF1">
        <w:rPr>
          <w:rFonts w:cstheme="minorHAnsi"/>
          <w:bCs/>
          <w:lang w:val="en-US"/>
        </w:rPr>
        <w:t>To ensure the wellbeing, motivation, professional development and satisfactory conduct of all assigned staff.</w:t>
      </w:r>
    </w:p>
    <w:p w:rsidR="003A1BF1" w:rsidRPr="003A1BF1" w:rsidRDefault="003A1BF1" w:rsidP="003A1BF1">
      <w:pPr>
        <w:pStyle w:val="NoSpacing"/>
        <w:rPr>
          <w:rFonts w:cstheme="minorHAnsi"/>
          <w:b/>
          <w:bCs/>
          <w:lang w:val="en-US"/>
        </w:rPr>
      </w:pPr>
    </w:p>
    <w:p w:rsidR="003A1BF1" w:rsidRPr="003A1BF1" w:rsidRDefault="003A1BF1" w:rsidP="003A1BF1">
      <w:pPr>
        <w:pStyle w:val="NoSpacing"/>
        <w:rPr>
          <w:rFonts w:cstheme="minorHAnsi"/>
          <w:b/>
          <w:bCs/>
        </w:rPr>
      </w:pPr>
      <w:r w:rsidRPr="003A1BF1">
        <w:rPr>
          <w:rFonts w:cstheme="minorHAnsi"/>
          <w:b/>
          <w:bCs/>
        </w:rPr>
        <w:t>Health &amp; Safety</w:t>
      </w:r>
    </w:p>
    <w:p w:rsidR="003A1BF1" w:rsidRPr="003A1BF1" w:rsidRDefault="003A1BF1" w:rsidP="003A1BF1">
      <w:pPr>
        <w:pStyle w:val="NoSpacing"/>
        <w:numPr>
          <w:ilvl w:val="0"/>
          <w:numId w:val="36"/>
        </w:numPr>
        <w:rPr>
          <w:rFonts w:cstheme="minorHAnsi"/>
          <w:bCs/>
        </w:rPr>
      </w:pPr>
      <w:r w:rsidRPr="003A1BF1">
        <w:rPr>
          <w:rFonts w:cstheme="minorHAnsi"/>
          <w:bCs/>
        </w:rPr>
        <w:t>Being familiar and complying with current Health &amp; Safety regulations relevant to the industry and keeping abreast of changes to such regulations.</w:t>
      </w:r>
    </w:p>
    <w:p w:rsidR="003A1BF1" w:rsidRPr="003A1BF1" w:rsidRDefault="003A1BF1" w:rsidP="003A1BF1">
      <w:pPr>
        <w:pStyle w:val="NoSpacing"/>
        <w:numPr>
          <w:ilvl w:val="0"/>
          <w:numId w:val="36"/>
        </w:numPr>
        <w:rPr>
          <w:rFonts w:cstheme="minorHAnsi"/>
          <w:bCs/>
        </w:rPr>
      </w:pPr>
      <w:r w:rsidRPr="003A1BF1">
        <w:rPr>
          <w:rFonts w:cstheme="minorHAnsi"/>
          <w:bCs/>
        </w:rPr>
        <w:t xml:space="preserve">Implementing and overseeing Health &amp; Safety in all backstage and onstage areas, adhering to the in-house Health &amp; Safety policy and with Health &amp; Safety regulations generally.  </w:t>
      </w:r>
    </w:p>
    <w:p w:rsidR="003A1BF1" w:rsidRPr="003A1BF1" w:rsidRDefault="003A1BF1" w:rsidP="003A1BF1">
      <w:pPr>
        <w:pStyle w:val="NoSpacing"/>
        <w:numPr>
          <w:ilvl w:val="0"/>
          <w:numId w:val="36"/>
        </w:numPr>
        <w:rPr>
          <w:rFonts w:cstheme="minorHAnsi"/>
          <w:bCs/>
        </w:rPr>
      </w:pPr>
      <w:r w:rsidRPr="003A1BF1">
        <w:rPr>
          <w:rFonts w:cstheme="minorHAnsi"/>
          <w:bCs/>
        </w:rPr>
        <w:t>Identifying hazards and completing suitable risk assessments for all departmental related activities.</w:t>
      </w:r>
    </w:p>
    <w:p w:rsidR="003A1BF1" w:rsidRPr="003A1BF1" w:rsidRDefault="003A1BF1" w:rsidP="003A1BF1">
      <w:pPr>
        <w:pStyle w:val="NoSpacing"/>
        <w:numPr>
          <w:ilvl w:val="0"/>
          <w:numId w:val="36"/>
        </w:numPr>
        <w:rPr>
          <w:rFonts w:cstheme="minorHAnsi"/>
          <w:bCs/>
        </w:rPr>
      </w:pPr>
      <w:r w:rsidRPr="003A1BF1">
        <w:rPr>
          <w:rFonts w:cstheme="minorHAnsi"/>
          <w:bCs/>
        </w:rPr>
        <w:t>Producing and maintaining LOLER &amp; COSHH and any other Health &amp; Safety records relevant to the department as required.</w:t>
      </w:r>
    </w:p>
    <w:p w:rsidR="003A1BF1" w:rsidRPr="003A1BF1" w:rsidRDefault="003A1BF1" w:rsidP="003A1BF1">
      <w:pPr>
        <w:pStyle w:val="NoSpacing"/>
        <w:numPr>
          <w:ilvl w:val="0"/>
          <w:numId w:val="36"/>
        </w:numPr>
        <w:rPr>
          <w:rFonts w:cstheme="minorHAnsi"/>
          <w:bCs/>
        </w:rPr>
      </w:pPr>
      <w:r w:rsidRPr="003A1BF1">
        <w:rPr>
          <w:rFonts w:cstheme="minorHAnsi"/>
          <w:bCs/>
        </w:rPr>
        <w:t>Ensuring that all Health &amp; Safety maintenance and training records relevant to the department are completed and communicated to staff.</w:t>
      </w:r>
    </w:p>
    <w:p w:rsidR="003A1BF1" w:rsidRPr="003A1BF1" w:rsidRDefault="003A1BF1" w:rsidP="003A1BF1">
      <w:pPr>
        <w:pStyle w:val="NoSpacing"/>
        <w:numPr>
          <w:ilvl w:val="0"/>
          <w:numId w:val="36"/>
        </w:numPr>
        <w:rPr>
          <w:rFonts w:cstheme="minorHAnsi"/>
          <w:bCs/>
        </w:rPr>
      </w:pPr>
      <w:r w:rsidRPr="003A1BF1">
        <w:rPr>
          <w:rFonts w:cstheme="minorHAnsi"/>
          <w:bCs/>
        </w:rPr>
        <w:t>To be a member of the Health &amp; Safety committee and attend Health &amp; Safety meetings as required.</w:t>
      </w:r>
    </w:p>
    <w:p w:rsidR="007673DA" w:rsidRDefault="007673DA" w:rsidP="007673DA">
      <w:pPr>
        <w:pStyle w:val="NoSpacing"/>
        <w:rPr>
          <w:rFonts w:cstheme="minorHAnsi"/>
          <w:bCs/>
        </w:rPr>
      </w:pPr>
    </w:p>
    <w:p w:rsidR="007673DA" w:rsidRPr="007673DA" w:rsidRDefault="007673DA" w:rsidP="007673DA">
      <w:pPr>
        <w:pStyle w:val="NoSpacing"/>
        <w:rPr>
          <w:rFonts w:cstheme="minorHAnsi"/>
          <w:b/>
          <w:bCs/>
        </w:rPr>
      </w:pPr>
      <w:r w:rsidRPr="007673DA">
        <w:rPr>
          <w:rFonts w:cstheme="minorHAnsi"/>
          <w:b/>
          <w:bCs/>
        </w:rPr>
        <w:t>Departmental responsibilities</w:t>
      </w:r>
    </w:p>
    <w:p w:rsidR="007673DA" w:rsidRPr="007673DA" w:rsidRDefault="007673DA" w:rsidP="007673DA">
      <w:pPr>
        <w:pStyle w:val="NoSpacing"/>
        <w:numPr>
          <w:ilvl w:val="0"/>
          <w:numId w:val="25"/>
        </w:numPr>
        <w:rPr>
          <w:rFonts w:cstheme="minorHAnsi"/>
          <w:bCs/>
        </w:rPr>
      </w:pPr>
      <w:r w:rsidRPr="007673DA">
        <w:rPr>
          <w:rFonts w:cstheme="minorHAnsi"/>
          <w:bCs/>
        </w:rPr>
        <w:t xml:space="preserve">In conjunction with the Technical Manager, </w:t>
      </w:r>
    </w:p>
    <w:p w:rsidR="007673DA" w:rsidRPr="007673DA" w:rsidRDefault="007673DA" w:rsidP="007673DA">
      <w:pPr>
        <w:pStyle w:val="NoSpacing"/>
        <w:numPr>
          <w:ilvl w:val="1"/>
          <w:numId w:val="25"/>
        </w:numPr>
        <w:rPr>
          <w:rFonts w:cstheme="minorHAnsi"/>
          <w:bCs/>
        </w:rPr>
      </w:pPr>
      <w:r w:rsidRPr="007673DA">
        <w:rPr>
          <w:rFonts w:cstheme="minorHAnsi"/>
          <w:bCs/>
        </w:rPr>
        <w:t xml:space="preserve">Planning, overseeing, advising and undertaking all staging, rigging and flying activities and ensuring they are carried out in a safe manner. </w:t>
      </w:r>
    </w:p>
    <w:p w:rsidR="007673DA" w:rsidRPr="007673DA" w:rsidRDefault="007673DA" w:rsidP="007673DA">
      <w:pPr>
        <w:pStyle w:val="NoSpacing"/>
        <w:numPr>
          <w:ilvl w:val="1"/>
          <w:numId w:val="25"/>
        </w:numPr>
        <w:rPr>
          <w:rFonts w:cstheme="minorHAnsi"/>
          <w:bCs/>
        </w:rPr>
      </w:pPr>
      <w:r w:rsidRPr="007673DA">
        <w:rPr>
          <w:rFonts w:cstheme="minorHAnsi"/>
          <w:bCs/>
        </w:rPr>
        <w:t>Administrating the running of the department, providing schedules, budgets, time sheets and risk assessments as required.</w:t>
      </w:r>
      <w:r w:rsidRPr="007673DA">
        <w:rPr>
          <w:rFonts w:cstheme="minorHAnsi"/>
          <w:bCs/>
        </w:rPr>
        <w:tab/>
      </w:r>
    </w:p>
    <w:p w:rsidR="007673DA" w:rsidRPr="007673DA" w:rsidRDefault="007673DA" w:rsidP="007673DA">
      <w:pPr>
        <w:pStyle w:val="NoSpacing"/>
        <w:numPr>
          <w:ilvl w:val="1"/>
          <w:numId w:val="25"/>
        </w:numPr>
        <w:rPr>
          <w:rFonts w:cstheme="minorHAnsi"/>
          <w:bCs/>
        </w:rPr>
      </w:pPr>
      <w:r w:rsidRPr="007673DA">
        <w:rPr>
          <w:rFonts w:cstheme="minorHAnsi"/>
          <w:bCs/>
        </w:rPr>
        <w:t>Ordering new equipment and consumable supplies as necessary in accordance with departmental budget and accounting procedures.</w:t>
      </w:r>
    </w:p>
    <w:p w:rsidR="007673DA" w:rsidRPr="007673DA" w:rsidRDefault="007673DA" w:rsidP="007673DA">
      <w:pPr>
        <w:pStyle w:val="NoSpacing"/>
        <w:numPr>
          <w:ilvl w:val="0"/>
          <w:numId w:val="25"/>
        </w:numPr>
        <w:rPr>
          <w:rFonts w:cstheme="minorHAnsi"/>
          <w:bCs/>
        </w:rPr>
      </w:pPr>
      <w:r w:rsidRPr="007673DA">
        <w:rPr>
          <w:rFonts w:cstheme="minorHAnsi"/>
          <w:bCs/>
        </w:rPr>
        <w:lastRenderedPageBreak/>
        <w:t>In conjunction with the Technical Manager and Head of Lighting &amp; Sound, planning and carrying out repairs, alterations and improvements to the stage and workshop.</w:t>
      </w:r>
    </w:p>
    <w:p w:rsidR="007673DA" w:rsidRPr="007673DA" w:rsidRDefault="007673DA" w:rsidP="007673DA">
      <w:pPr>
        <w:pStyle w:val="NoSpacing"/>
        <w:numPr>
          <w:ilvl w:val="0"/>
          <w:numId w:val="25"/>
        </w:numPr>
        <w:rPr>
          <w:rFonts w:cstheme="minorHAnsi"/>
          <w:bCs/>
        </w:rPr>
      </w:pPr>
      <w:r w:rsidRPr="007673DA">
        <w:rPr>
          <w:rFonts w:cstheme="minorHAnsi"/>
          <w:bCs/>
        </w:rPr>
        <w:t xml:space="preserve">Overseeing and running fit-ups, get-outs and operating shows in accordance with staff rotas.  </w:t>
      </w:r>
    </w:p>
    <w:p w:rsidR="007673DA" w:rsidRPr="007673DA" w:rsidRDefault="007673DA" w:rsidP="007673DA">
      <w:pPr>
        <w:pStyle w:val="NoSpacing"/>
        <w:numPr>
          <w:ilvl w:val="0"/>
          <w:numId w:val="25"/>
        </w:numPr>
        <w:rPr>
          <w:rFonts w:cstheme="minorHAnsi"/>
          <w:bCs/>
        </w:rPr>
      </w:pPr>
      <w:r w:rsidRPr="007673DA">
        <w:rPr>
          <w:rFonts w:cstheme="minorHAnsi"/>
          <w:bCs/>
        </w:rPr>
        <w:t>Developing medium and long-term plans to accommodate Derby Theatre’s technical requirements.</w:t>
      </w:r>
    </w:p>
    <w:p w:rsidR="007673DA" w:rsidRPr="007673DA" w:rsidRDefault="007673DA" w:rsidP="007673DA">
      <w:pPr>
        <w:pStyle w:val="NoSpacing"/>
        <w:numPr>
          <w:ilvl w:val="0"/>
          <w:numId w:val="25"/>
        </w:numPr>
        <w:rPr>
          <w:rFonts w:cstheme="minorHAnsi"/>
          <w:bCs/>
        </w:rPr>
      </w:pPr>
      <w:r w:rsidRPr="007673DA">
        <w:rPr>
          <w:rFonts w:cstheme="minorHAnsi"/>
          <w:bCs/>
        </w:rPr>
        <w:t>Liaising with and supervising contractors carrying out maintenance work on Stage equipment as required.</w:t>
      </w:r>
    </w:p>
    <w:p w:rsidR="007673DA" w:rsidRPr="007673DA" w:rsidRDefault="007673DA" w:rsidP="007673DA">
      <w:pPr>
        <w:pStyle w:val="NoSpacing"/>
        <w:numPr>
          <w:ilvl w:val="0"/>
          <w:numId w:val="25"/>
        </w:numPr>
        <w:rPr>
          <w:rFonts w:cstheme="minorHAnsi"/>
          <w:bCs/>
        </w:rPr>
      </w:pPr>
      <w:r w:rsidRPr="007673DA">
        <w:rPr>
          <w:rFonts w:cstheme="minorHAnsi"/>
          <w:bCs/>
        </w:rPr>
        <w:t xml:space="preserve">Ensuring all departmental equipment is appropriately stored, maintained and serviced as required and keeping good record of equipment and the maintenance thereof. </w:t>
      </w:r>
    </w:p>
    <w:p w:rsidR="007673DA" w:rsidRPr="007673DA" w:rsidRDefault="007673DA" w:rsidP="007673DA">
      <w:pPr>
        <w:pStyle w:val="NoSpacing"/>
        <w:numPr>
          <w:ilvl w:val="0"/>
          <w:numId w:val="25"/>
        </w:numPr>
        <w:rPr>
          <w:rFonts w:cstheme="minorHAnsi"/>
          <w:bCs/>
        </w:rPr>
      </w:pPr>
      <w:r w:rsidRPr="007673DA">
        <w:rPr>
          <w:rFonts w:cstheme="minorHAnsi"/>
          <w:bCs/>
        </w:rPr>
        <w:t>To be a proactive member of the production team promoting and maintaining high production values.</w:t>
      </w:r>
    </w:p>
    <w:p w:rsidR="007673DA" w:rsidRPr="007673DA" w:rsidRDefault="007673DA" w:rsidP="007673DA">
      <w:pPr>
        <w:pStyle w:val="NoSpacing"/>
        <w:numPr>
          <w:ilvl w:val="0"/>
          <w:numId w:val="25"/>
        </w:numPr>
        <w:rPr>
          <w:rFonts w:cstheme="minorHAnsi"/>
          <w:bCs/>
        </w:rPr>
      </w:pPr>
      <w:r w:rsidRPr="007673DA">
        <w:rPr>
          <w:rFonts w:cstheme="minorHAnsi"/>
          <w:bCs/>
        </w:rPr>
        <w:t>Staying up to date with developments in stage and stage technologies and to research and implement them as necessary and appropriate.</w:t>
      </w:r>
    </w:p>
    <w:p w:rsidR="007673DA" w:rsidRPr="007673DA" w:rsidRDefault="007673DA" w:rsidP="007673DA">
      <w:pPr>
        <w:pStyle w:val="NoSpacing"/>
        <w:numPr>
          <w:ilvl w:val="0"/>
          <w:numId w:val="25"/>
        </w:numPr>
        <w:rPr>
          <w:rFonts w:cstheme="minorHAnsi"/>
          <w:bCs/>
        </w:rPr>
      </w:pPr>
      <w:r w:rsidRPr="007673DA">
        <w:rPr>
          <w:rFonts w:cstheme="minorHAnsi"/>
          <w:bCs/>
        </w:rPr>
        <w:t>To act as Duty Technician/Fire Warden, as required, taking responsibility for the security of the building, its occupants and associated equipment.</w:t>
      </w:r>
    </w:p>
    <w:p w:rsidR="007673DA" w:rsidRDefault="007673DA" w:rsidP="007673DA">
      <w:pPr>
        <w:pStyle w:val="NoSpacing"/>
        <w:numPr>
          <w:ilvl w:val="0"/>
          <w:numId w:val="25"/>
        </w:numPr>
        <w:rPr>
          <w:rFonts w:cstheme="minorHAnsi"/>
          <w:bCs/>
        </w:rPr>
      </w:pPr>
      <w:r w:rsidRPr="007673DA">
        <w:rPr>
          <w:rFonts w:cstheme="minorHAnsi"/>
          <w:bCs/>
        </w:rPr>
        <w:t>Ensuring that backstage areas are kept in an appropriate state at all times.</w:t>
      </w:r>
    </w:p>
    <w:p w:rsidR="00372764" w:rsidRPr="007673DA" w:rsidRDefault="007673DA" w:rsidP="00861F99">
      <w:pPr>
        <w:pStyle w:val="ListParagraph"/>
        <w:numPr>
          <w:ilvl w:val="0"/>
          <w:numId w:val="25"/>
        </w:numPr>
        <w:rPr>
          <w:rFonts w:cstheme="minorHAnsi"/>
          <w:bCs/>
          <w:lang w:val="en-GB"/>
        </w:rPr>
      </w:pPr>
      <w:r w:rsidRPr="007673DA">
        <w:rPr>
          <w:rFonts w:cstheme="minorHAnsi"/>
          <w:bCs/>
          <w:lang w:val="en-GB"/>
        </w:rPr>
        <w:t>To provide the highest level of customer and audience care and service at all times.</w:t>
      </w:r>
    </w:p>
    <w:p w:rsidR="001A0876" w:rsidRPr="00BA0161" w:rsidRDefault="001A0876" w:rsidP="00057F8E">
      <w:pPr>
        <w:pStyle w:val="NoSpacing"/>
        <w:rPr>
          <w:rFonts w:cstheme="minorHAnsi"/>
        </w:rPr>
      </w:pPr>
      <w:r w:rsidRPr="00BA0161">
        <w:rPr>
          <w:rFonts w:cstheme="minorHAnsi"/>
          <w:b/>
          <w:bCs/>
        </w:rPr>
        <w:t>General</w:t>
      </w:r>
    </w:p>
    <w:p w:rsidR="00B622EA" w:rsidRDefault="00B622EA" w:rsidP="003A1BF1">
      <w:pPr>
        <w:pStyle w:val="NoSpacing"/>
        <w:numPr>
          <w:ilvl w:val="0"/>
          <w:numId w:val="25"/>
        </w:numPr>
        <w:rPr>
          <w:rFonts w:cstheme="minorHAnsi"/>
        </w:rPr>
      </w:pPr>
      <w:r w:rsidRPr="00BA0161">
        <w:rPr>
          <w:rFonts w:cstheme="minorHAnsi"/>
        </w:rPr>
        <w:t>To deputise in the a</w:t>
      </w:r>
      <w:r w:rsidR="00793D41">
        <w:rPr>
          <w:rFonts w:cstheme="minorHAnsi"/>
        </w:rPr>
        <w:t xml:space="preserve">bsence of </w:t>
      </w:r>
      <w:r w:rsidR="003A1BF1" w:rsidRPr="003A1BF1">
        <w:rPr>
          <w:rFonts w:cstheme="minorHAnsi"/>
        </w:rPr>
        <w:t>the Technical Manager.</w:t>
      </w:r>
    </w:p>
    <w:p w:rsidR="002A258D" w:rsidRPr="002A258D" w:rsidRDefault="002A258D" w:rsidP="002A258D">
      <w:pPr>
        <w:pStyle w:val="ListParagraph"/>
        <w:numPr>
          <w:ilvl w:val="0"/>
          <w:numId w:val="25"/>
        </w:numPr>
        <w:spacing w:after="0" w:line="240" w:lineRule="auto"/>
        <w:rPr>
          <w:rFonts w:cstheme="minorHAnsi"/>
          <w:lang w:val="en-GB"/>
        </w:rPr>
      </w:pPr>
      <w:r w:rsidRPr="002A258D">
        <w:rPr>
          <w:rFonts w:cstheme="minorHAnsi"/>
          <w:lang w:val="en-GB"/>
        </w:rPr>
        <w:t>To actively support and promote Derby Theatre’s Learning Theatre model, including a commitment to engage with the University of Derby’s Theatre-related higher education provision; to contribute to learning opportunities such as work experience, placements, and the theatre’s role as a learning environment</w:t>
      </w:r>
    </w:p>
    <w:p w:rsidR="00FD3EAD" w:rsidRPr="00BA0161" w:rsidRDefault="00FD3EAD" w:rsidP="00FD3EAD">
      <w:pPr>
        <w:pStyle w:val="NoSpacing"/>
        <w:numPr>
          <w:ilvl w:val="0"/>
          <w:numId w:val="25"/>
        </w:numPr>
        <w:rPr>
          <w:rFonts w:cstheme="minorHAnsi"/>
        </w:rPr>
      </w:pPr>
      <w:r>
        <w:rPr>
          <w:rFonts w:cstheme="minorHAnsi"/>
        </w:rPr>
        <w:t xml:space="preserve">To keep </w:t>
      </w:r>
      <w:r w:rsidRPr="00BA0161">
        <w:rPr>
          <w:rFonts w:cstheme="minorHAnsi"/>
        </w:rPr>
        <w:t xml:space="preserve">up to date with developments in </w:t>
      </w:r>
      <w:r>
        <w:rPr>
          <w:rFonts w:cstheme="minorHAnsi"/>
        </w:rPr>
        <w:t>the industry as they relate to your role, and to contribute to the overall development of the department and organisation</w:t>
      </w:r>
    </w:p>
    <w:p w:rsidR="00FD3EAD" w:rsidRPr="00BA0161" w:rsidRDefault="00FD3EAD" w:rsidP="00FD3EAD">
      <w:pPr>
        <w:pStyle w:val="NoSpacing"/>
        <w:numPr>
          <w:ilvl w:val="0"/>
          <w:numId w:val="25"/>
        </w:numPr>
        <w:rPr>
          <w:rFonts w:cstheme="minorHAnsi"/>
        </w:rPr>
      </w:pPr>
      <w:r w:rsidRPr="00BA0161">
        <w:rPr>
          <w:rFonts w:cstheme="minorHAnsi"/>
        </w:rPr>
        <w:t>To take an</w:t>
      </w:r>
      <w:r>
        <w:rPr>
          <w:rFonts w:cstheme="minorHAnsi"/>
        </w:rPr>
        <w:t xml:space="preserve"> active role in the team and staff as a whole, and t</w:t>
      </w:r>
      <w:r w:rsidRPr="00BA0161">
        <w:rPr>
          <w:rFonts w:cstheme="minorHAnsi"/>
        </w:rPr>
        <w:t xml:space="preserve">o attend </w:t>
      </w:r>
      <w:r>
        <w:rPr>
          <w:rFonts w:cstheme="minorHAnsi"/>
        </w:rPr>
        <w:t xml:space="preserve">team, </w:t>
      </w:r>
      <w:r w:rsidRPr="00BA0161">
        <w:rPr>
          <w:rFonts w:cstheme="minorHAnsi"/>
        </w:rPr>
        <w:t xml:space="preserve">departmental or </w:t>
      </w:r>
      <w:r>
        <w:rPr>
          <w:rFonts w:cstheme="minorHAnsi"/>
        </w:rPr>
        <w:t>cross-</w:t>
      </w:r>
      <w:r w:rsidRPr="00BA0161">
        <w:rPr>
          <w:rFonts w:cstheme="minorHAnsi"/>
        </w:rPr>
        <w:t>organisatio</w:t>
      </w:r>
      <w:r>
        <w:rPr>
          <w:rFonts w:cstheme="minorHAnsi"/>
        </w:rPr>
        <w:t>n meetings as required</w:t>
      </w:r>
    </w:p>
    <w:p w:rsidR="00FD3EAD" w:rsidRDefault="00FD3EAD" w:rsidP="00FD3EAD">
      <w:pPr>
        <w:pStyle w:val="ListParagraph"/>
        <w:widowControl/>
        <w:numPr>
          <w:ilvl w:val="0"/>
          <w:numId w:val="25"/>
        </w:numPr>
        <w:spacing w:after="0" w:line="240" w:lineRule="auto"/>
        <w:rPr>
          <w:rFonts w:cstheme="minorHAnsi"/>
        </w:rPr>
      </w:pPr>
      <w:r>
        <w:rPr>
          <w:rFonts w:cstheme="minorHAnsi"/>
        </w:rPr>
        <w:t>To e</w:t>
      </w:r>
      <w:r w:rsidRPr="00BA0161">
        <w:rPr>
          <w:rFonts w:cstheme="minorHAnsi"/>
        </w:rPr>
        <w:t>nsure that Derby Theatre</w:t>
      </w:r>
      <w:r>
        <w:rPr>
          <w:rFonts w:cstheme="minorHAnsi"/>
        </w:rPr>
        <w:t>’s</w:t>
      </w:r>
      <w:r w:rsidRPr="00BA0161">
        <w:rPr>
          <w:rFonts w:cstheme="minorHAnsi"/>
        </w:rPr>
        <w:t xml:space="preserve"> policies, procedures and </w:t>
      </w:r>
      <w:r>
        <w:rPr>
          <w:rFonts w:cstheme="minorHAnsi"/>
        </w:rPr>
        <w:t>values</w:t>
      </w:r>
      <w:r w:rsidRPr="00BA0161">
        <w:rPr>
          <w:rFonts w:cstheme="minorHAnsi"/>
        </w:rPr>
        <w:t xml:space="preserve"> are observed in every</w:t>
      </w:r>
      <w:r>
        <w:rPr>
          <w:rFonts w:cstheme="minorHAnsi"/>
        </w:rPr>
        <w:t xml:space="preserve"> area of the department’s work</w:t>
      </w:r>
    </w:p>
    <w:p w:rsidR="00FD3EAD" w:rsidRPr="007F75F7" w:rsidRDefault="00FD3EAD" w:rsidP="00FD3EAD">
      <w:pPr>
        <w:pStyle w:val="ListParagraph"/>
        <w:widowControl/>
        <w:numPr>
          <w:ilvl w:val="0"/>
          <w:numId w:val="25"/>
        </w:numPr>
        <w:spacing w:after="0" w:line="240" w:lineRule="auto"/>
        <w:rPr>
          <w:rFonts w:cstheme="minorHAnsi"/>
        </w:rPr>
      </w:pPr>
      <w:r w:rsidRPr="007F75F7">
        <w:rPr>
          <w:rFonts w:cstheme="minorHAnsi"/>
        </w:rPr>
        <w:t>To contribute to the development of departmental policies and practices</w:t>
      </w:r>
      <w:r>
        <w:rPr>
          <w:rFonts w:cstheme="minorHAnsi"/>
        </w:rPr>
        <w:t>.</w:t>
      </w:r>
    </w:p>
    <w:p w:rsidR="00FD3EAD" w:rsidRPr="00BA0161" w:rsidRDefault="00FD3EAD" w:rsidP="00FD3EAD">
      <w:pPr>
        <w:pStyle w:val="NoSpacing"/>
        <w:numPr>
          <w:ilvl w:val="0"/>
          <w:numId w:val="25"/>
        </w:numPr>
        <w:rPr>
          <w:rFonts w:eastAsia="Times New Roman" w:cstheme="minorHAnsi"/>
        </w:rPr>
      </w:pPr>
      <w:r w:rsidRPr="00BA0161">
        <w:rPr>
          <w:rStyle w:val="emailstyle15"/>
          <w:rFonts w:eastAsia="Times New Roman" w:cstheme="minorHAnsi"/>
        </w:rPr>
        <w:t>To act always in the best interests of Derby Theatre</w:t>
      </w:r>
      <w:r>
        <w:rPr>
          <w:rStyle w:val="emailstyle15"/>
          <w:rFonts w:eastAsia="Times New Roman" w:cstheme="minorHAnsi"/>
        </w:rPr>
        <w:t>, protecting intellectual property and confidential information at all times</w:t>
      </w:r>
    </w:p>
    <w:p w:rsidR="00FD3EAD" w:rsidRDefault="00FD3EAD" w:rsidP="00FD3EAD">
      <w:pPr>
        <w:pStyle w:val="NoSpacing"/>
        <w:numPr>
          <w:ilvl w:val="0"/>
          <w:numId w:val="25"/>
        </w:numPr>
        <w:rPr>
          <w:rFonts w:eastAsia="Times New Roman" w:cstheme="minorHAnsi"/>
        </w:rPr>
      </w:pPr>
      <w:r w:rsidRPr="00BA0161">
        <w:rPr>
          <w:rFonts w:eastAsia="Times New Roman" w:cstheme="minorHAnsi"/>
        </w:rPr>
        <w:t>To carry out any other</w:t>
      </w:r>
      <w:r>
        <w:rPr>
          <w:rFonts w:eastAsia="Times New Roman" w:cstheme="minorHAnsi"/>
        </w:rPr>
        <w:t xml:space="preserve"> </w:t>
      </w:r>
      <w:r w:rsidRPr="00BA0161">
        <w:rPr>
          <w:rFonts w:eastAsia="Times New Roman" w:cstheme="minorHAnsi"/>
        </w:rPr>
        <w:t xml:space="preserve">duties as </w:t>
      </w:r>
      <w:r>
        <w:rPr>
          <w:rFonts w:eastAsia="Times New Roman" w:cstheme="minorHAnsi"/>
        </w:rPr>
        <w:t>may reasonably be</w:t>
      </w:r>
      <w:r w:rsidRPr="00BA0161">
        <w:rPr>
          <w:rFonts w:eastAsia="Times New Roman" w:cstheme="minorHAnsi"/>
        </w:rPr>
        <w:t xml:space="preserve"> required</w:t>
      </w:r>
      <w:r>
        <w:rPr>
          <w:rFonts w:eastAsia="Times New Roman" w:cstheme="minorHAnsi"/>
        </w:rPr>
        <w:t xml:space="preserve"> from time to time, commensu</w:t>
      </w:r>
      <w:r w:rsidR="00AF707A">
        <w:rPr>
          <w:rFonts w:eastAsia="Times New Roman" w:cstheme="minorHAnsi"/>
        </w:rPr>
        <w:t>rate with the level of the post</w:t>
      </w:r>
    </w:p>
    <w:p w:rsidR="00FD3EAD" w:rsidRDefault="00FD3EAD" w:rsidP="00FD3EAD">
      <w:pPr>
        <w:pStyle w:val="NoSpacing"/>
        <w:numPr>
          <w:ilvl w:val="0"/>
          <w:numId w:val="25"/>
        </w:numPr>
        <w:rPr>
          <w:rFonts w:eastAsia="Times New Roman" w:cstheme="minorHAnsi"/>
        </w:rPr>
      </w:pPr>
      <w:r>
        <w:rPr>
          <w:rFonts w:eastAsia="Times New Roman" w:cstheme="minorHAnsi"/>
        </w:rPr>
        <w:t>We expect all Derby Theatre</w:t>
      </w:r>
      <w:r w:rsidRPr="00C41A64">
        <w:rPr>
          <w:rFonts w:eastAsia="Times New Roman" w:cstheme="minorHAnsi"/>
        </w:rPr>
        <w:t xml:space="preserve"> staff </w:t>
      </w:r>
      <w:r>
        <w:rPr>
          <w:rFonts w:eastAsia="Times New Roman" w:cstheme="minorHAnsi"/>
        </w:rPr>
        <w:t xml:space="preserve">to </w:t>
      </w:r>
      <w:r w:rsidRPr="00C41A64">
        <w:rPr>
          <w:rFonts w:eastAsia="Times New Roman" w:cstheme="minorHAnsi"/>
        </w:rPr>
        <w:t xml:space="preserve">work in a flexible manner </w:t>
      </w:r>
      <w:r>
        <w:rPr>
          <w:rFonts w:eastAsia="Times New Roman" w:cstheme="minorHAnsi"/>
        </w:rPr>
        <w:t>to effectively deliver</w:t>
      </w:r>
      <w:r w:rsidRPr="00C41A64">
        <w:rPr>
          <w:rFonts w:eastAsia="Times New Roman" w:cstheme="minorHAnsi"/>
        </w:rPr>
        <w:t xml:space="preserve"> their </w:t>
      </w:r>
      <w:r>
        <w:rPr>
          <w:rFonts w:eastAsia="Times New Roman" w:cstheme="minorHAnsi"/>
        </w:rPr>
        <w:t>role</w:t>
      </w:r>
      <w:r w:rsidRPr="00C41A64">
        <w:rPr>
          <w:rFonts w:eastAsia="Times New Roman" w:cstheme="minorHAnsi"/>
        </w:rPr>
        <w:t xml:space="preserve"> and in line with the objectives of the co</w:t>
      </w:r>
      <w:r>
        <w:rPr>
          <w:rFonts w:eastAsia="Times New Roman" w:cstheme="minorHAnsi"/>
        </w:rPr>
        <w:t>mpany, including the Learning Theatre model, Equality and Diversity, and Sustainability</w:t>
      </w:r>
    </w:p>
    <w:p w:rsidR="00C41A64" w:rsidRPr="00FD3EAD" w:rsidRDefault="00FD3EAD" w:rsidP="00FD3EAD">
      <w:pPr>
        <w:pStyle w:val="NoSpacing"/>
        <w:numPr>
          <w:ilvl w:val="0"/>
          <w:numId w:val="25"/>
        </w:numPr>
        <w:rPr>
          <w:rFonts w:eastAsia="Times New Roman" w:cstheme="minorHAnsi"/>
        </w:rPr>
      </w:pPr>
      <w:r>
        <w:rPr>
          <w:rFonts w:eastAsia="Times New Roman" w:cstheme="minorHAnsi"/>
        </w:rPr>
        <w:t>T</w:t>
      </w:r>
      <w:r w:rsidRPr="00C41A64">
        <w:rPr>
          <w:rFonts w:eastAsia="Times New Roman" w:cstheme="minorHAnsi"/>
        </w:rPr>
        <w:t xml:space="preserve">he job description for this position may be reviewed and amended to incorporate the future needs of the department and the </w:t>
      </w:r>
      <w:r>
        <w:rPr>
          <w:rFonts w:eastAsia="Times New Roman" w:cstheme="minorHAnsi"/>
        </w:rPr>
        <w:t>organisation</w:t>
      </w:r>
    </w:p>
    <w:p w:rsidR="00057F8E" w:rsidRPr="00BA0161" w:rsidRDefault="00057F8E" w:rsidP="00057F8E">
      <w:pPr>
        <w:widowControl/>
        <w:spacing w:after="0" w:line="240" w:lineRule="auto"/>
        <w:rPr>
          <w:rFonts w:cstheme="minorHAnsi"/>
        </w:rPr>
      </w:pPr>
    </w:p>
    <w:p w:rsidR="001A0876" w:rsidRPr="00BA0161" w:rsidRDefault="001A0876" w:rsidP="005C57CE">
      <w:pPr>
        <w:pStyle w:val="NoSpacing"/>
        <w:rPr>
          <w:rFonts w:cstheme="minorHAnsi"/>
        </w:rPr>
      </w:pPr>
      <w:r w:rsidRPr="00BA0161">
        <w:rPr>
          <w:rFonts w:cstheme="minorHAnsi"/>
        </w:rPr>
        <w:t xml:space="preserve">This job description is </w:t>
      </w:r>
      <w:r w:rsidR="007F75F7">
        <w:rPr>
          <w:rFonts w:cstheme="minorHAnsi"/>
        </w:rPr>
        <w:t xml:space="preserve">intended as </w:t>
      </w:r>
      <w:r w:rsidRPr="00BA0161">
        <w:rPr>
          <w:rFonts w:cstheme="minorHAnsi"/>
        </w:rPr>
        <w:t xml:space="preserve">a guide to the nature of the </w:t>
      </w:r>
      <w:r w:rsidR="005C57CE" w:rsidRPr="00BA0161">
        <w:rPr>
          <w:rFonts w:cstheme="minorHAnsi"/>
        </w:rPr>
        <w:t>work required of this position, i</w:t>
      </w:r>
      <w:r w:rsidRPr="00BA0161">
        <w:rPr>
          <w:rFonts w:cstheme="minorHAnsi"/>
        </w:rPr>
        <w:t xml:space="preserve">t is neither wholly comprehensive nor restrictive and </w:t>
      </w:r>
      <w:r w:rsidR="005C57CE" w:rsidRPr="00BA0161">
        <w:rPr>
          <w:rFonts w:cstheme="minorHAnsi"/>
        </w:rPr>
        <w:t>is subject to review.</w:t>
      </w:r>
      <w:r w:rsidRPr="00BA0161">
        <w:rPr>
          <w:rFonts w:cstheme="minorHAnsi"/>
        </w:rPr>
        <w:t xml:space="preserve">              </w:t>
      </w:r>
    </w:p>
    <w:p w:rsidR="001A0876" w:rsidRPr="00BA0161" w:rsidRDefault="001A0876" w:rsidP="001A0876">
      <w:pPr>
        <w:pStyle w:val="NoSpacing"/>
        <w:rPr>
          <w:rFonts w:cstheme="minorHAnsi"/>
        </w:rPr>
      </w:pPr>
    </w:p>
    <w:p w:rsidR="00411C85" w:rsidRPr="00BA0161" w:rsidRDefault="008762D0" w:rsidP="001325F0">
      <w:pPr>
        <w:rPr>
          <w:rFonts w:eastAsia="Arial" w:cstheme="minorHAnsi"/>
          <w:b/>
          <w:bCs/>
        </w:rPr>
      </w:pPr>
      <w:r w:rsidRPr="00BA0161">
        <w:rPr>
          <w:rFonts w:cstheme="minorHAnsi"/>
          <w:b/>
          <w:bCs/>
        </w:rPr>
        <w:br w:type="page"/>
      </w:r>
    </w:p>
    <w:p w:rsidR="00D354D9" w:rsidRPr="00BA0161" w:rsidRDefault="003320BF" w:rsidP="00D354D9">
      <w:pPr>
        <w:spacing w:after="0" w:line="240" w:lineRule="auto"/>
        <w:ind w:right="-20"/>
        <w:rPr>
          <w:rFonts w:eastAsia="Arial" w:cstheme="minorHAnsi"/>
          <w:b/>
          <w:bCs/>
          <w:spacing w:val="-1"/>
        </w:rPr>
      </w:pPr>
      <w:r>
        <w:rPr>
          <w:rFonts w:eastAsia="Arial" w:cstheme="minorHAnsi"/>
          <w:b/>
          <w:bCs/>
          <w:spacing w:val="-1"/>
        </w:rPr>
        <w:lastRenderedPageBreak/>
        <w:t>HEAD OF STAGE</w:t>
      </w:r>
    </w:p>
    <w:p w:rsidR="00D354D9" w:rsidRDefault="00D354D9" w:rsidP="00411C85">
      <w:pPr>
        <w:spacing w:before="55" w:after="0" w:line="240" w:lineRule="auto"/>
        <w:ind w:right="-20"/>
        <w:rPr>
          <w:rFonts w:eastAsia="Arial" w:cstheme="minorHAnsi"/>
          <w:b/>
          <w:bCs/>
        </w:rPr>
      </w:pPr>
    </w:p>
    <w:p w:rsidR="00411C85" w:rsidRPr="00D354D9" w:rsidRDefault="00411C85" w:rsidP="00411C85">
      <w:pPr>
        <w:spacing w:before="55" w:after="0" w:line="240" w:lineRule="auto"/>
        <w:ind w:right="-20"/>
        <w:rPr>
          <w:rFonts w:eastAsia="Arial" w:cstheme="minorHAnsi"/>
          <w:sz w:val="28"/>
          <w:szCs w:val="28"/>
        </w:rPr>
      </w:pPr>
      <w:r w:rsidRPr="00D354D9">
        <w:rPr>
          <w:rFonts w:eastAsia="Arial" w:cstheme="minorHAnsi"/>
          <w:b/>
          <w:bCs/>
          <w:sz w:val="28"/>
          <w:szCs w:val="28"/>
        </w:rPr>
        <w:t>PERSON SPECIFICATION</w:t>
      </w:r>
    </w:p>
    <w:p w:rsidR="00DA0660" w:rsidRPr="00BA0161" w:rsidRDefault="00DA0660" w:rsidP="00411C85">
      <w:pPr>
        <w:spacing w:after="0" w:line="240" w:lineRule="auto"/>
        <w:ind w:right="-20"/>
        <w:rPr>
          <w:rFonts w:eastAsia="Arial" w:cstheme="minorHAnsi"/>
          <w:b/>
          <w:bCs/>
          <w:spacing w:val="-1"/>
        </w:rPr>
      </w:pPr>
    </w:p>
    <w:tbl>
      <w:tblPr>
        <w:tblStyle w:val="TableGrid"/>
        <w:tblW w:w="9895" w:type="dxa"/>
        <w:tblInd w:w="-431" w:type="dxa"/>
        <w:tblLayout w:type="fixed"/>
        <w:tblLook w:val="04A0" w:firstRow="1" w:lastRow="0" w:firstColumn="1" w:lastColumn="0" w:noHBand="0" w:noVBand="1"/>
      </w:tblPr>
      <w:tblGrid>
        <w:gridCol w:w="6238"/>
        <w:gridCol w:w="1276"/>
        <w:gridCol w:w="2381"/>
      </w:tblGrid>
      <w:tr w:rsidR="00372764" w:rsidRPr="00E54539" w:rsidTr="00DE008E">
        <w:tc>
          <w:tcPr>
            <w:tcW w:w="6238" w:type="dxa"/>
          </w:tcPr>
          <w:p w:rsidR="00372764" w:rsidRPr="00E54539" w:rsidRDefault="00372764" w:rsidP="00DE008E">
            <w:pPr>
              <w:ind w:right="-20"/>
              <w:rPr>
                <w:rFonts w:eastAsia="Arial" w:cstheme="minorHAnsi"/>
                <w:b/>
                <w:bCs/>
                <w:spacing w:val="-1"/>
                <w:sz w:val="24"/>
                <w:szCs w:val="24"/>
              </w:rPr>
            </w:pPr>
            <w:r w:rsidRPr="00E54539">
              <w:rPr>
                <w:rFonts w:eastAsia="Arial" w:cstheme="minorHAnsi"/>
                <w:b/>
                <w:bCs/>
                <w:spacing w:val="-1"/>
                <w:sz w:val="24"/>
                <w:szCs w:val="24"/>
              </w:rPr>
              <w:t>Criteria</w:t>
            </w:r>
          </w:p>
        </w:tc>
        <w:tc>
          <w:tcPr>
            <w:tcW w:w="1276" w:type="dxa"/>
          </w:tcPr>
          <w:p w:rsidR="00372764" w:rsidRPr="008130CD" w:rsidRDefault="00372764" w:rsidP="00DE008E">
            <w:pPr>
              <w:ind w:right="-20"/>
              <w:rPr>
                <w:rFonts w:eastAsia="Arial" w:cstheme="minorHAnsi"/>
                <w:b/>
                <w:bCs/>
                <w:spacing w:val="-1"/>
                <w:sz w:val="24"/>
                <w:szCs w:val="24"/>
              </w:rPr>
            </w:pPr>
            <w:r w:rsidRPr="008130CD">
              <w:rPr>
                <w:rFonts w:eastAsia="Arial" w:cstheme="minorHAnsi"/>
                <w:b/>
                <w:bCs/>
                <w:spacing w:val="-1"/>
                <w:sz w:val="24"/>
                <w:szCs w:val="24"/>
              </w:rPr>
              <w:t>Essential/Desirable</w:t>
            </w:r>
          </w:p>
        </w:tc>
        <w:tc>
          <w:tcPr>
            <w:tcW w:w="2381" w:type="dxa"/>
          </w:tcPr>
          <w:p w:rsidR="00372764" w:rsidRPr="00E54539" w:rsidRDefault="00372764" w:rsidP="00DE008E">
            <w:pPr>
              <w:ind w:right="-20"/>
              <w:rPr>
                <w:rFonts w:eastAsia="Arial" w:cstheme="minorHAnsi"/>
                <w:b/>
                <w:bCs/>
                <w:spacing w:val="-1"/>
                <w:sz w:val="24"/>
                <w:szCs w:val="24"/>
              </w:rPr>
            </w:pPr>
            <w:r w:rsidRPr="00E54539">
              <w:rPr>
                <w:rFonts w:eastAsia="Arial" w:cstheme="minorHAnsi"/>
                <w:b/>
                <w:bCs/>
                <w:spacing w:val="-1"/>
                <w:sz w:val="24"/>
                <w:szCs w:val="24"/>
              </w:rPr>
              <w:t xml:space="preserve">Method of Assessment </w:t>
            </w:r>
          </w:p>
        </w:tc>
      </w:tr>
      <w:tr w:rsidR="002D22EC" w:rsidRPr="00E54539" w:rsidTr="002D22EC">
        <w:tc>
          <w:tcPr>
            <w:tcW w:w="6238" w:type="dxa"/>
            <w:shd w:val="clear" w:color="auto" w:fill="D9D9D9" w:themeFill="background1" w:themeFillShade="D9"/>
          </w:tcPr>
          <w:p w:rsidR="002D22EC" w:rsidRPr="00E54539" w:rsidRDefault="002D22EC" w:rsidP="00DE008E">
            <w:pPr>
              <w:ind w:right="-20"/>
              <w:rPr>
                <w:rFonts w:eastAsia="Arial" w:cstheme="minorHAnsi"/>
                <w:b/>
                <w:bCs/>
                <w:spacing w:val="-1"/>
                <w:sz w:val="24"/>
                <w:szCs w:val="24"/>
              </w:rPr>
            </w:pPr>
            <w:r>
              <w:rPr>
                <w:rFonts w:eastAsia="Arial" w:cstheme="minorHAnsi"/>
                <w:b/>
                <w:bCs/>
                <w:spacing w:val="-1"/>
                <w:sz w:val="24"/>
                <w:szCs w:val="24"/>
              </w:rPr>
              <w:t>Knowledge and Skills</w:t>
            </w:r>
          </w:p>
        </w:tc>
        <w:tc>
          <w:tcPr>
            <w:tcW w:w="1276" w:type="dxa"/>
            <w:shd w:val="clear" w:color="auto" w:fill="D9D9D9" w:themeFill="background1" w:themeFillShade="D9"/>
          </w:tcPr>
          <w:p w:rsidR="002D22EC" w:rsidRPr="008130CD" w:rsidRDefault="002D22EC" w:rsidP="00DE008E">
            <w:pPr>
              <w:ind w:right="-20"/>
              <w:rPr>
                <w:rFonts w:eastAsia="Arial" w:cstheme="minorHAnsi"/>
                <w:b/>
                <w:bCs/>
                <w:spacing w:val="-1"/>
                <w:sz w:val="24"/>
                <w:szCs w:val="24"/>
              </w:rPr>
            </w:pPr>
          </w:p>
        </w:tc>
        <w:tc>
          <w:tcPr>
            <w:tcW w:w="2381" w:type="dxa"/>
            <w:shd w:val="clear" w:color="auto" w:fill="D9D9D9" w:themeFill="background1" w:themeFillShade="D9"/>
          </w:tcPr>
          <w:p w:rsidR="002D22EC" w:rsidRPr="00E54539" w:rsidRDefault="002D22EC" w:rsidP="00DE008E">
            <w:pPr>
              <w:ind w:right="-20"/>
              <w:rPr>
                <w:rFonts w:eastAsia="Arial" w:cstheme="minorHAnsi"/>
                <w:b/>
                <w:bCs/>
                <w:spacing w:val="-1"/>
                <w:sz w:val="24"/>
                <w:szCs w:val="24"/>
              </w:rPr>
            </w:pPr>
          </w:p>
        </w:tc>
      </w:tr>
      <w:tr w:rsidR="00372764" w:rsidRPr="00E54539" w:rsidTr="00DE008E">
        <w:tc>
          <w:tcPr>
            <w:tcW w:w="6238" w:type="dxa"/>
          </w:tcPr>
          <w:p w:rsidR="00372764" w:rsidRPr="007075D5" w:rsidRDefault="003320BF" w:rsidP="007075D5">
            <w:pPr>
              <w:pStyle w:val="NoSpacing"/>
              <w:rPr>
                <w:sz w:val="24"/>
                <w:szCs w:val="24"/>
              </w:rPr>
            </w:pPr>
            <w:r w:rsidRPr="00C55E37">
              <w:rPr>
                <w:sz w:val="24"/>
                <w:szCs w:val="24"/>
              </w:rPr>
              <w:t>Excellent car</w:t>
            </w:r>
            <w:r w:rsidR="007075D5">
              <w:rPr>
                <w:sz w:val="24"/>
                <w:szCs w:val="24"/>
              </w:rPr>
              <w:t>pentry and/or metal work skills, with the a</w:t>
            </w:r>
            <w:r w:rsidR="007075D5" w:rsidRPr="00C55E37">
              <w:rPr>
                <w:sz w:val="24"/>
                <w:szCs w:val="24"/>
              </w:rPr>
              <w:t>bility to interpret and work from technical drawings.</w:t>
            </w:r>
          </w:p>
        </w:tc>
        <w:tc>
          <w:tcPr>
            <w:tcW w:w="1276" w:type="dxa"/>
          </w:tcPr>
          <w:p w:rsidR="00372764" w:rsidRPr="008130CD" w:rsidRDefault="00372764" w:rsidP="00DE008E">
            <w:pPr>
              <w:ind w:right="-20"/>
              <w:rPr>
                <w:rFonts w:eastAsia="Arial" w:cstheme="minorHAnsi"/>
                <w:b/>
                <w:bCs/>
                <w:spacing w:val="-1"/>
                <w:sz w:val="24"/>
                <w:szCs w:val="24"/>
              </w:rPr>
            </w:pPr>
            <w:r w:rsidRPr="008130CD">
              <w:rPr>
                <w:rFonts w:eastAsia="Arial" w:cstheme="minorHAnsi"/>
                <w:b/>
                <w:bCs/>
                <w:spacing w:val="-1"/>
                <w:sz w:val="24"/>
                <w:szCs w:val="24"/>
              </w:rPr>
              <w:t>E</w:t>
            </w:r>
            <w:r w:rsidR="00F76F39">
              <w:rPr>
                <w:rFonts w:eastAsia="Arial" w:cstheme="minorHAnsi"/>
                <w:b/>
                <w:bCs/>
                <w:spacing w:val="-1"/>
                <w:sz w:val="24"/>
                <w:szCs w:val="24"/>
              </w:rPr>
              <w:t>ssential</w:t>
            </w:r>
          </w:p>
        </w:tc>
        <w:tc>
          <w:tcPr>
            <w:tcW w:w="2381" w:type="dxa"/>
          </w:tcPr>
          <w:p w:rsidR="00372764" w:rsidRPr="00E54539" w:rsidRDefault="002D22EC" w:rsidP="00B5511F">
            <w:pPr>
              <w:ind w:right="-20"/>
              <w:rPr>
                <w:rFonts w:eastAsia="Arial" w:cstheme="minorHAnsi"/>
                <w:bCs/>
                <w:spacing w:val="-1"/>
                <w:sz w:val="24"/>
                <w:szCs w:val="24"/>
              </w:rPr>
            </w:pPr>
            <w:r>
              <w:rPr>
                <w:rFonts w:eastAsia="Arial" w:cstheme="minorHAnsi"/>
                <w:bCs/>
                <w:spacing w:val="-1"/>
                <w:sz w:val="24"/>
                <w:szCs w:val="24"/>
              </w:rPr>
              <w:t>Application</w:t>
            </w:r>
            <w:r w:rsidR="003D39AA">
              <w:rPr>
                <w:rFonts w:eastAsia="Arial" w:cstheme="minorHAnsi"/>
                <w:bCs/>
                <w:spacing w:val="-1"/>
                <w:sz w:val="24"/>
                <w:szCs w:val="24"/>
              </w:rPr>
              <w:t xml:space="preserve">, </w:t>
            </w:r>
            <w:r w:rsidR="00B5511F">
              <w:rPr>
                <w:rFonts w:eastAsia="Arial" w:cstheme="minorHAnsi"/>
                <w:bCs/>
                <w:spacing w:val="-1"/>
                <w:sz w:val="24"/>
                <w:szCs w:val="24"/>
              </w:rPr>
              <w:t>Ta</w:t>
            </w:r>
            <w:r>
              <w:rPr>
                <w:rFonts w:eastAsia="Arial" w:cstheme="minorHAnsi"/>
                <w:bCs/>
                <w:spacing w:val="-1"/>
                <w:sz w:val="24"/>
                <w:szCs w:val="24"/>
              </w:rPr>
              <w:t>sk</w:t>
            </w:r>
            <w:r w:rsidR="00372764" w:rsidRPr="00E54539">
              <w:rPr>
                <w:rFonts w:eastAsia="Arial" w:cstheme="minorHAnsi"/>
                <w:bCs/>
                <w:spacing w:val="-1"/>
                <w:sz w:val="24"/>
                <w:szCs w:val="24"/>
              </w:rPr>
              <w:t xml:space="preserve"> </w:t>
            </w:r>
          </w:p>
        </w:tc>
      </w:tr>
      <w:tr w:rsidR="00F76F39" w:rsidRPr="00E54539" w:rsidTr="002D22EC">
        <w:trPr>
          <w:trHeight w:val="602"/>
        </w:trPr>
        <w:tc>
          <w:tcPr>
            <w:tcW w:w="6238" w:type="dxa"/>
          </w:tcPr>
          <w:p w:rsidR="00F76F39" w:rsidRPr="00C55E37" w:rsidRDefault="00F76F39" w:rsidP="00F76F39">
            <w:pPr>
              <w:pStyle w:val="NoSpacing"/>
              <w:rPr>
                <w:sz w:val="24"/>
                <w:szCs w:val="24"/>
              </w:rPr>
            </w:pPr>
            <w:r w:rsidRPr="00C55E37">
              <w:rPr>
                <w:sz w:val="24"/>
                <w:szCs w:val="24"/>
              </w:rPr>
              <w:t>Strong communic</w:t>
            </w:r>
            <w:r>
              <w:rPr>
                <w:sz w:val="24"/>
                <w:szCs w:val="24"/>
              </w:rPr>
              <w:t>ation and interpersonal skills.</w:t>
            </w:r>
          </w:p>
          <w:p w:rsidR="00F76F39" w:rsidRPr="003320BF" w:rsidRDefault="00F76F39" w:rsidP="00F76F39">
            <w:pPr>
              <w:pStyle w:val="NoSpacing"/>
              <w:rPr>
                <w:sz w:val="24"/>
                <w:szCs w:val="24"/>
              </w:rPr>
            </w:pP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7075D5">
            <w:pPr>
              <w:ind w:right="-20"/>
              <w:rPr>
                <w:rFonts w:eastAsia="Arial" w:cstheme="minorHAnsi"/>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2D22EC">
        <w:trPr>
          <w:trHeight w:val="568"/>
        </w:trPr>
        <w:tc>
          <w:tcPr>
            <w:tcW w:w="6238" w:type="dxa"/>
          </w:tcPr>
          <w:p w:rsidR="00F76F39" w:rsidRPr="003D39AA" w:rsidRDefault="00F76F39" w:rsidP="003D39AA">
            <w:pPr>
              <w:pStyle w:val="NoSpacing"/>
              <w:rPr>
                <w:sz w:val="24"/>
                <w:szCs w:val="24"/>
              </w:rPr>
            </w:pPr>
            <w:r w:rsidRPr="00C55E37">
              <w:rPr>
                <w:sz w:val="24"/>
                <w:szCs w:val="24"/>
              </w:rPr>
              <w:t>Excellent IT and computer skills</w:t>
            </w:r>
            <w:r w:rsidR="007075D5">
              <w:rPr>
                <w:sz w:val="24"/>
                <w:szCs w:val="24"/>
              </w:rPr>
              <w:t>, ideally including AutoCAD (training on AutoCAD can be provided if required)</w:t>
            </w:r>
            <w:r w:rsidRPr="00C55E37">
              <w:rPr>
                <w:sz w:val="24"/>
                <w:szCs w:val="24"/>
              </w:rPr>
              <w:t>.</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F76F39" w:rsidP="00B5511F">
            <w:pPr>
              <w:ind w:right="-20"/>
              <w:rPr>
                <w:rFonts w:eastAsia="Arial" w:cstheme="minorHAnsi"/>
                <w:bCs/>
                <w:spacing w:val="-1"/>
                <w:sz w:val="24"/>
                <w:szCs w:val="24"/>
              </w:rPr>
            </w:pPr>
            <w:r>
              <w:rPr>
                <w:rFonts w:eastAsia="Arial" w:cstheme="minorHAnsi"/>
                <w:bCs/>
                <w:spacing w:val="-1"/>
                <w:sz w:val="24"/>
                <w:szCs w:val="24"/>
              </w:rPr>
              <w:t>Application</w:t>
            </w:r>
          </w:p>
        </w:tc>
      </w:tr>
      <w:tr w:rsidR="00F76F39" w:rsidRPr="00E54539" w:rsidTr="00DE008E">
        <w:tc>
          <w:tcPr>
            <w:tcW w:w="6238" w:type="dxa"/>
          </w:tcPr>
          <w:p w:rsidR="00F76F39" w:rsidRPr="003320BF" w:rsidRDefault="007075D5" w:rsidP="00F76F39">
            <w:pPr>
              <w:pStyle w:val="NoSpacing"/>
              <w:rPr>
                <w:sz w:val="24"/>
                <w:szCs w:val="24"/>
              </w:rPr>
            </w:pPr>
            <w:r>
              <w:rPr>
                <w:sz w:val="24"/>
                <w:szCs w:val="24"/>
              </w:rPr>
              <w:t>Demonstrable p</w:t>
            </w:r>
            <w:r w:rsidR="00F76F39" w:rsidRPr="00C55E37">
              <w:rPr>
                <w:sz w:val="24"/>
                <w:szCs w:val="24"/>
              </w:rPr>
              <w:t xml:space="preserve">roven knowledge of </w:t>
            </w:r>
            <w:r>
              <w:rPr>
                <w:sz w:val="24"/>
                <w:szCs w:val="24"/>
              </w:rPr>
              <w:t xml:space="preserve">managing </w:t>
            </w:r>
            <w:r w:rsidR="00F76F39" w:rsidRPr="00C55E37">
              <w:rPr>
                <w:sz w:val="24"/>
                <w:szCs w:val="24"/>
              </w:rPr>
              <w:t>Health and Safety procedures and policies</w:t>
            </w:r>
            <w:r>
              <w:rPr>
                <w:sz w:val="24"/>
                <w:szCs w:val="24"/>
              </w:rPr>
              <w:t>,</w:t>
            </w:r>
            <w:r w:rsidR="00F76F39" w:rsidRPr="00C55E37">
              <w:rPr>
                <w:sz w:val="24"/>
                <w:szCs w:val="24"/>
              </w:rPr>
              <w:t xml:space="preserve"> including a working knowledge of COSHH, LOLER and other related legislation.</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Default="003D39AA" w:rsidP="003D39AA">
            <w:pPr>
              <w:ind w:right="-20"/>
              <w:rPr>
                <w:rFonts w:eastAsia="Arial" w:cstheme="minorHAnsi"/>
                <w:bCs/>
                <w:spacing w:val="-1"/>
                <w:sz w:val="24"/>
                <w:szCs w:val="24"/>
              </w:rPr>
            </w:pPr>
            <w:r>
              <w:rPr>
                <w:rFonts w:eastAsia="Arial" w:cstheme="minorHAnsi"/>
                <w:bCs/>
                <w:spacing w:val="-1"/>
                <w:sz w:val="24"/>
                <w:szCs w:val="24"/>
              </w:rPr>
              <w:t xml:space="preserve">Application, </w:t>
            </w:r>
            <w:r w:rsidR="00B5511F">
              <w:rPr>
                <w:rFonts w:eastAsia="Arial" w:cstheme="minorHAnsi"/>
                <w:bCs/>
                <w:spacing w:val="-1"/>
                <w:sz w:val="24"/>
                <w:szCs w:val="24"/>
              </w:rPr>
              <w:t>I</w:t>
            </w:r>
            <w:r w:rsidR="00F76F39" w:rsidRPr="00E54539">
              <w:rPr>
                <w:rFonts w:eastAsia="Arial" w:cstheme="minorHAnsi"/>
                <w:bCs/>
                <w:spacing w:val="-1"/>
                <w:sz w:val="24"/>
                <w:szCs w:val="24"/>
              </w:rPr>
              <w:t>nterview</w:t>
            </w:r>
          </w:p>
        </w:tc>
      </w:tr>
      <w:tr w:rsidR="00F76F39" w:rsidRPr="00E54539" w:rsidTr="00DE008E">
        <w:tc>
          <w:tcPr>
            <w:tcW w:w="6238" w:type="dxa"/>
          </w:tcPr>
          <w:p w:rsidR="00F76F39" w:rsidRPr="00F76F39" w:rsidRDefault="00F76F39" w:rsidP="00F76F39">
            <w:pPr>
              <w:pStyle w:val="NoSpacing"/>
              <w:rPr>
                <w:rFonts w:cs="Times"/>
                <w:color w:val="000000"/>
                <w:sz w:val="24"/>
                <w:szCs w:val="24"/>
              </w:rPr>
            </w:pPr>
            <w:r w:rsidRPr="00F76F39">
              <w:rPr>
                <w:rFonts w:cs="Franklin Gothic Book"/>
                <w:color w:val="000000"/>
                <w:sz w:val="24"/>
                <w:szCs w:val="24"/>
              </w:rPr>
              <w:t>Proven set and scenic construction skills.</w:t>
            </w:r>
          </w:p>
          <w:p w:rsidR="00F76F39" w:rsidRPr="00E54539" w:rsidRDefault="00F76F39" w:rsidP="00F76F39">
            <w:pPr>
              <w:keepLines/>
              <w:widowControl/>
              <w:jc w:val="both"/>
              <w:rPr>
                <w:rFonts w:eastAsia="Arial" w:cstheme="minorHAnsi"/>
                <w:b/>
                <w:bCs/>
                <w:spacing w:val="-1"/>
                <w:sz w:val="24"/>
                <w:szCs w:val="24"/>
              </w:rPr>
            </w:pPr>
          </w:p>
        </w:tc>
        <w:tc>
          <w:tcPr>
            <w:tcW w:w="1276" w:type="dxa"/>
          </w:tcPr>
          <w:p w:rsidR="00F76F39" w:rsidRPr="00F76F39" w:rsidRDefault="005B0B05" w:rsidP="00F76F39">
            <w:pPr>
              <w:ind w:right="-20"/>
              <w:rPr>
                <w:rFonts w:eastAsia="Arial" w:cstheme="minorHAnsi"/>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Default="003D39AA" w:rsidP="00B5511F">
            <w:pPr>
              <w:ind w:right="-20"/>
              <w:rPr>
                <w:rFonts w:eastAsia="Arial" w:cstheme="minorHAnsi"/>
                <w:bCs/>
                <w:spacing w:val="-1"/>
                <w:sz w:val="24"/>
                <w:szCs w:val="24"/>
              </w:rPr>
            </w:pPr>
            <w:r>
              <w:rPr>
                <w:rFonts w:eastAsia="Arial" w:cstheme="minorHAnsi"/>
                <w:bCs/>
                <w:spacing w:val="-1"/>
                <w:sz w:val="24"/>
                <w:szCs w:val="24"/>
              </w:rPr>
              <w:t>Application,</w:t>
            </w:r>
            <w:r w:rsidR="00F76F39">
              <w:rPr>
                <w:rFonts w:eastAsia="Arial" w:cstheme="minorHAnsi"/>
                <w:bCs/>
                <w:spacing w:val="-1"/>
                <w:sz w:val="24"/>
                <w:szCs w:val="24"/>
              </w:rPr>
              <w:t xml:space="preserve"> </w:t>
            </w:r>
            <w:r w:rsidR="00B5511F">
              <w:rPr>
                <w:rFonts w:eastAsia="Arial" w:cstheme="minorHAnsi"/>
                <w:bCs/>
                <w:spacing w:val="-1"/>
                <w:sz w:val="24"/>
                <w:szCs w:val="24"/>
              </w:rPr>
              <w:t>I</w:t>
            </w:r>
            <w:r w:rsidR="00F76F39" w:rsidRPr="00E54539">
              <w:rPr>
                <w:rFonts w:eastAsia="Arial" w:cstheme="minorHAnsi"/>
                <w:bCs/>
                <w:spacing w:val="-1"/>
                <w:sz w:val="24"/>
                <w:szCs w:val="24"/>
              </w:rPr>
              <w:t>nterview</w:t>
            </w:r>
          </w:p>
        </w:tc>
      </w:tr>
      <w:tr w:rsidR="00F76F39" w:rsidRPr="00E54539" w:rsidTr="00DE008E">
        <w:tc>
          <w:tcPr>
            <w:tcW w:w="6238" w:type="dxa"/>
          </w:tcPr>
          <w:p w:rsidR="00F76F39" w:rsidRPr="007075D5" w:rsidRDefault="00F76F39" w:rsidP="007075D5">
            <w:pPr>
              <w:pStyle w:val="NoSpacing"/>
              <w:rPr>
                <w:rFonts w:cs="Times"/>
                <w:sz w:val="24"/>
                <w:szCs w:val="24"/>
              </w:rPr>
            </w:pPr>
            <w:r w:rsidRPr="00F76F39">
              <w:rPr>
                <w:sz w:val="24"/>
                <w:szCs w:val="24"/>
              </w:rPr>
              <w:t xml:space="preserve">Knowledge and/or </w:t>
            </w:r>
            <w:r w:rsidR="007075D5">
              <w:rPr>
                <w:sz w:val="24"/>
                <w:szCs w:val="24"/>
              </w:rPr>
              <w:t>qualification</w:t>
            </w:r>
            <w:r w:rsidRPr="00F76F39">
              <w:rPr>
                <w:sz w:val="24"/>
                <w:szCs w:val="24"/>
              </w:rPr>
              <w:t xml:space="preserve"> in Health &amp; Safety such as First Aid, Manual Handling, and Working </w:t>
            </w:r>
            <w:r w:rsidR="007075D5">
              <w:rPr>
                <w:sz w:val="24"/>
                <w:szCs w:val="24"/>
              </w:rPr>
              <w:t xml:space="preserve">and Rescue </w:t>
            </w:r>
            <w:r w:rsidRPr="00F76F39">
              <w:rPr>
                <w:sz w:val="24"/>
                <w:szCs w:val="24"/>
              </w:rPr>
              <w:t>at Height.</w:t>
            </w:r>
          </w:p>
        </w:tc>
        <w:tc>
          <w:tcPr>
            <w:tcW w:w="1276" w:type="dxa"/>
          </w:tcPr>
          <w:p w:rsidR="00F76F39" w:rsidRPr="008130CD" w:rsidRDefault="00F76F39" w:rsidP="00F76F39">
            <w:pPr>
              <w:ind w:right="-20"/>
              <w:rPr>
                <w:rFonts w:eastAsia="Arial" w:cstheme="minorHAnsi"/>
                <w:b/>
                <w:bCs/>
                <w:spacing w:val="-1"/>
                <w:sz w:val="24"/>
                <w:szCs w:val="24"/>
              </w:rPr>
            </w:pPr>
            <w:r w:rsidRPr="00F76F39">
              <w:rPr>
                <w:rFonts w:eastAsia="Arial" w:cstheme="minorHAnsi"/>
                <w:bCs/>
                <w:spacing w:val="-1"/>
                <w:sz w:val="24"/>
                <w:szCs w:val="24"/>
              </w:rPr>
              <w:t>Desirable</w:t>
            </w:r>
          </w:p>
        </w:tc>
        <w:tc>
          <w:tcPr>
            <w:tcW w:w="2381" w:type="dxa"/>
          </w:tcPr>
          <w:p w:rsidR="00F76F39" w:rsidRDefault="00F76F39" w:rsidP="003D39AA">
            <w:pPr>
              <w:ind w:right="-20"/>
              <w:rPr>
                <w:rFonts w:eastAsia="Arial" w:cstheme="minorHAnsi"/>
                <w:bCs/>
                <w:spacing w:val="-1"/>
                <w:sz w:val="24"/>
                <w:szCs w:val="24"/>
              </w:rPr>
            </w:pPr>
            <w:r>
              <w:rPr>
                <w:rFonts w:eastAsia="Arial" w:cstheme="minorHAnsi"/>
                <w:bCs/>
                <w:spacing w:val="-1"/>
                <w:sz w:val="24"/>
                <w:szCs w:val="24"/>
              </w:rPr>
              <w:t xml:space="preserve">Application, </w:t>
            </w:r>
            <w:r w:rsidR="003D39AA">
              <w:rPr>
                <w:rFonts w:eastAsia="Arial" w:cstheme="minorHAnsi"/>
                <w:bCs/>
                <w:spacing w:val="-1"/>
                <w:sz w:val="24"/>
                <w:szCs w:val="24"/>
              </w:rPr>
              <w:t>d</w:t>
            </w:r>
            <w:r w:rsidR="007075D5">
              <w:rPr>
                <w:rFonts w:eastAsia="Arial" w:cstheme="minorHAnsi"/>
                <w:bCs/>
                <w:spacing w:val="-1"/>
                <w:sz w:val="24"/>
                <w:szCs w:val="24"/>
              </w:rPr>
              <w:t>ocuments</w:t>
            </w:r>
          </w:p>
        </w:tc>
      </w:tr>
      <w:tr w:rsidR="00F76F39" w:rsidRPr="00E54539" w:rsidTr="00DE008E">
        <w:tc>
          <w:tcPr>
            <w:tcW w:w="6238" w:type="dxa"/>
          </w:tcPr>
          <w:p w:rsidR="00F76F39" w:rsidRPr="00AD36D0" w:rsidRDefault="00F76F39" w:rsidP="00F76F39">
            <w:pPr>
              <w:pStyle w:val="NoSpacing"/>
              <w:rPr>
                <w:sz w:val="24"/>
                <w:szCs w:val="24"/>
              </w:rPr>
            </w:pPr>
            <w:r w:rsidRPr="00AD36D0">
              <w:rPr>
                <w:sz w:val="24"/>
                <w:szCs w:val="24"/>
              </w:rPr>
              <w:t>Recognised rigging qualification.</w:t>
            </w:r>
          </w:p>
          <w:p w:rsidR="00F76F39" w:rsidRPr="00E54539" w:rsidRDefault="00F76F39" w:rsidP="00F76F39">
            <w:pPr>
              <w:keepLines/>
              <w:widowControl/>
              <w:jc w:val="both"/>
              <w:rPr>
                <w:rFonts w:eastAsia="Arial" w:cstheme="minorHAnsi"/>
                <w:b/>
                <w:bCs/>
                <w:spacing w:val="-1"/>
                <w:sz w:val="24"/>
                <w:szCs w:val="24"/>
              </w:rPr>
            </w:pPr>
          </w:p>
        </w:tc>
        <w:tc>
          <w:tcPr>
            <w:tcW w:w="1276" w:type="dxa"/>
          </w:tcPr>
          <w:p w:rsidR="00F76F39" w:rsidRPr="008130CD" w:rsidRDefault="00F76F39" w:rsidP="00F76F39">
            <w:pPr>
              <w:ind w:right="-20"/>
              <w:rPr>
                <w:rFonts w:eastAsia="Arial" w:cstheme="minorHAnsi"/>
                <w:b/>
                <w:bCs/>
                <w:spacing w:val="-1"/>
                <w:sz w:val="24"/>
                <w:szCs w:val="24"/>
              </w:rPr>
            </w:pPr>
            <w:r w:rsidRPr="00F76F39">
              <w:rPr>
                <w:rFonts w:eastAsia="Arial" w:cstheme="minorHAnsi"/>
                <w:bCs/>
                <w:spacing w:val="-1"/>
                <w:sz w:val="24"/>
                <w:szCs w:val="24"/>
              </w:rPr>
              <w:t>Desirable</w:t>
            </w:r>
          </w:p>
        </w:tc>
        <w:tc>
          <w:tcPr>
            <w:tcW w:w="2381" w:type="dxa"/>
          </w:tcPr>
          <w:p w:rsidR="00F76F39" w:rsidRDefault="007075D5" w:rsidP="007075D5">
            <w:pPr>
              <w:ind w:right="-20"/>
              <w:rPr>
                <w:rFonts w:eastAsia="Arial" w:cstheme="minorHAnsi"/>
                <w:bCs/>
                <w:spacing w:val="-1"/>
                <w:sz w:val="24"/>
                <w:szCs w:val="24"/>
              </w:rPr>
            </w:pPr>
            <w:r w:rsidRPr="007075D5">
              <w:rPr>
                <w:rFonts w:eastAsia="Arial" w:cstheme="minorHAnsi"/>
                <w:bCs/>
                <w:spacing w:val="-1"/>
                <w:sz w:val="24"/>
                <w:szCs w:val="24"/>
              </w:rPr>
              <w:t>Application, documents</w:t>
            </w:r>
          </w:p>
        </w:tc>
      </w:tr>
      <w:tr w:rsidR="00F76F39" w:rsidRPr="00E54539" w:rsidTr="00DE008E">
        <w:tc>
          <w:tcPr>
            <w:tcW w:w="6238" w:type="dxa"/>
          </w:tcPr>
          <w:p w:rsidR="00F76F39" w:rsidRPr="00AD36D0" w:rsidRDefault="00F76F39" w:rsidP="00F76F39">
            <w:pPr>
              <w:pStyle w:val="NoSpacing"/>
              <w:rPr>
                <w:sz w:val="24"/>
                <w:szCs w:val="24"/>
              </w:rPr>
            </w:pPr>
            <w:r w:rsidRPr="00AD36D0">
              <w:rPr>
                <w:sz w:val="24"/>
                <w:szCs w:val="24"/>
              </w:rPr>
              <w:t xml:space="preserve">IPAF and </w:t>
            </w:r>
            <w:proofErr w:type="spellStart"/>
            <w:r w:rsidRPr="00AD36D0">
              <w:rPr>
                <w:sz w:val="24"/>
                <w:szCs w:val="24"/>
              </w:rPr>
              <w:t>Tallescope</w:t>
            </w:r>
            <w:proofErr w:type="spellEnd"/>
            <w:r w:rsidRPr="00AD36D0">
              <w:rPr>
                <w:sz w:val="24"/>
                <w:szCs w:val="24"/>
              </w:rPr>
              <w:t xml:space="preserve"> training and qualification.</w:t>
            </w:r>
          </w:p>
          <w:p w:rsidR="00F76F39" w:rsidRPr="00E54539" w:rsidRDefault="00F76F39" w:rsidP="00F76F39">
            <w:pPr>
              <w:keepLines/>
              <w:widowControl/>
              <w:jc w:val="both"/>
              <w:rPr>
                <w:rFonts w:eastAsia="Arial" w:cstheme="minorHAnsi"/>
                <w:b/>
                <w:bCs/>
                <w:spacing w:val="-1"/>
                <w:sz w:val="24"/>
                <w:szCs w:val="24"/>
              </w:rPr>
            </w:pPr>
          </w:p>
        </w:tc>
        <w:tc>
          <w:tcPr>
            <w:tcW w:w="1276" w:type="dxa"/>
          </w:tcPr>
          <w:p w:rsidR="00F76F39" w:rsidRPr="008130CD" w:rsidRDefault="00F76F39" w:rsidP="00F76F39">
            <w:pPr>
              <w:ind w:right="-20"/>
              <w:rPr>
                <w:rFonts w:eastAsia="Arial" w:cstheme="minorHAnsi"/>
                <w:b/>
                <w:bCs/>
                <w:spacing w:val="-1"/>
                <w:sz w:val="24"/>
                <w:szCs w:val="24"/>
              </w:rPr>
            </w:pPr>
            <w:r w:rsidRPr="00F76F39">
              <w:rPr>
                <w:rFonts w:eastAsia="Arial" w:cstheme="minorHAnsi"/>
                <w:bCs/>
                <w:spacing w:val="-1"/>
                <w:sz w:val="24"/>
                <w:szCs w:val="24"/>
              </w:rPr>
              <w:t>Desirable</w:t>
            </w:r>
          </w:p>
        </w:tc>
        <w:tc>
          <w:tcPr>
            <w:tcW w:w="2381" w:type="dxa"/>
          </w:tcPr>
          <w:p w:rsidR="00F76F39" w:rsidRPr="00E54539" w:rsidRDefault="007075D5" w:rsidP="007075D5">
            <w:pPr>
              <w:ind w:right="-20"/>
              <w:rPr>
                <w:rFonts w:eastAsia="Arial" w:cstheme="minorHAnsi"/>
                <w:bCs/>
                <w:spacing w:val="-1"/>
                <w:sz w:val="24"/>
                <w:szCs w:val="24"/>
              </w:rPr>
            </w:pPr>
            <w:r w:rsidRPr="007075D5">
              <w:rPr>
                <w:rFonts w:eastAsia="Arial" w:cstheme="minorHAnsi"/>
                <w:bCs/>
                <w:spacing w:val="-1"/>
                <w:sz w:val="24"/>
                <w:szCs w:val="24"/>
              </w:rPr>
              <w:t>Application, documents</w:t>
            </w:r>
          </w:p>
        </w:tc>
      </w:tr>
      <w:tr w:rsidR="00F76F39" w:rsidRPr="00E54539" w:rsidTr="00DE008E">
        <w:tc>
          <w:tcPr>
            <w:tcW w:w="6238" w:type="dxa"/>
          </w:tcPr>
          <w:p w:rsidR="00F76F39" w:rsidRPr="00AD36D0" w:rsidRDefault="00F76F39" w:rsidP="00F76F39">
            <w:pPr>
              <w:pStyle w:val="NoSpacing"/>
              <w:rPr>
                <w:sz w:val="24"/>
                <w:szCs w:val="24"/>
              </w:rPr>
            </w:pPr>
            <w:r w:rsidRPr="00AD36D0">
              <w:rPr>
                <w:sz w:val="24"/>
                <w:szCs w:val="24"/>
              </w:rPr>
              <w:t>Full UK driving licence.</w:t>
            </w:r>
          </w:p>
          <w:p w:rsidR="00F76F39" w:rsidRPr="00AD36D0" w:rsidRDefault="00F76F39" w:rsidP="00F76F39">
            <w:pPr>
              <w:pStyle w:val="NoSpacing"/>
              <w:rPr>
                <w:sz w:val="24"/>
                <w:szCs w:val="24"/>
              </w:rPr>
            </w:pPr>
          </w:p>
        </w:tc>
        <w:tc>
          <w:tcPr>
            <w:tcW w:w="1276" w:type="dxa"/>
          </w:tcPr>
          <w:p w:rsidR="00F76F39" w:rsidRDefault="00F76F39" w:rsidP="00F76F39">
            <w:pPr>
              <w:ind w:right="-20"/>
              <w:rPr>
                <w:rFonts w:eastAsia="Arial" w:cstheme="minorHAnsi"/>
                <w:b/>
                <w:bCs/>
                <w:spacing w:val="-1"/>
                <w:sz w:val="24"/>
                <w:szCs w:val="24"/>
              </w:rPr>
            </w:pPr>
            <w:r w:rsidRPr="00F76F39">
              <w:rPr>
                <w:rFonts w:eastAsia="Arial" w:cstheme="minorHAnsi"/>
                <w:bCs/>
                <w:spacing w:val="-1"/>
                <w:sz w:val="24"/>
                <w:szCs w:val="24"/>
              </w:rPr>
              <w:t>Desirable</w:t>
            </w:r>
          </w:p>
        </w:tc>
        <w:tc>
          <w:tcPr>
            <w:tcW w:w="2381" w:type="dxa"/>
          </w:tcPr>
          <w:p w:rsidR="00F76F39" w:rsidRDefault="007075D5" w:rsidP="007075D5">
            <w:pPr>
              <w:ind w:right="-20"/>
              <w:rPr>
                <w:rFonts w:eastAsia="Arial" w:cstheme="minorHAnsi"/>
                <w:bCs/>
                <w:spacing w:val="-1"/>
                <w:sz w:val="24"/>
                <w:szCs w:val="24"/>
              </w:rPr>
            </w:pPr>
            <w:r>
              <w:rPr>
                <w:rFonts w:eastAsia="Arial" w:cstheme="minorHAnsi"/>
                <w:bCs/>
                <w:spacing w:val="-1"/>
                <w:sz w:val="24"/>
                <w:szCs w:val="24"/>
              </w:rPr>
              <w:t>Application, documents</w:t>
            </w:r>
          </w:p>
        </w:tc>
      </w:tr>
      <w:tr w:rsidR="00F76F39" w:rsidRPr="00E54539" w:rsidTr="002D22EC">
        <w:tc>
          <w:tcPr>
            <w:tcW w:w="6238" w:type="dxa"/>
            <w:shd w:val="clear" w:color="auto" w:fill="D9D9D9" w:themeFill="background1" w:themeFillShade="D9"/>
          </w:tcPr>
          <w:p w:rsidR="00F76F39" w:rsidRPr="00E54539" w:rsidRDefault="00F76F39" w:rsidP="00F76F39">
            <w:pPr>
              <w:keepLines/>
              <w:widowControl/>
              <w:jc w:val="both"/>
              <w:rPr>
                <w:rFonts w:eastAsia="Arial" w:cstheme="minorHAnsi"/>
                <w:b/>
                <w:bCs/>
                <w:spacing w:val="-1"/>
                <w:sz w:val="24"/>
                <w:szCs w:val="24"/>
              </w:rPr>
            </w:pPr>
            <w:r>
              <w:rPr>
                <w:rFonts w:eastAsia="Arial" w:cstheme="minorHAnsi"/>
                <w:b/>
                <w:bCs/>
                <w:spacing w:val="-1"/>
                <w:sz w:val="24"/>
                <w:szCs w:val="24"/>
              </w:rPr>
              <w:t>Experience</w:t>
            </w:r>
          </w:p>
        </w:tc>
        <w:tc>
          <w:tcPr>
            <w:tcW w:w="1276" w:type="dxa"/>
            <w:shd w:val="clear" w:color="auto" w:fill="D9D9D9" w:themeFill="background1" w:themeFillShade="D9"/>
          </w:tcPr>
          <w:p w:rsidR="00F76F39" w:rsidRPr="008130CD" w:rsidRDefault="00F76F39" w:rsidP="00F76F39">
            <w:pPr>
              <w:ind w:right="-20"/>
              <w:rPr>
                <w:rFonts w:eastAsia="Arial" w:cstheme="minorHAnsi"/>
                <w:b/>
                <w:bCs/>
                <w:spacing w:val="-1"/>
                <w:sz w:val="24"/>
                <w:szCs w:val="24"/>
              </w:rPr>
            </w:pPr>
          </w:p>
        </w:tc>
        <w:tc>
          <w:tcPr>
            <w:tcW w:w="2381" w:type="dxa"/>
            <w:shd w:val="clear" w:color="auto" w:fill="D9D9D9" w:themeFill="background1" w:themeFillShade="D9"/>
          </w:tcPr>
          <w:p w:rsidR="00F76F39" w:rsidRDefault="00F76F39" w:rsidP="00F76F39">
            <w:pPr>
              <w:ind w:right="-20"/>
              <w:rPr>
                <w:rFonts w:eastAsia="Arial" w:cstheme="minorHAnsi"/>
                <w:bCs/>
                <w:spacing w:val="-1"/>
                <w:sz w:val="24"/>
                <w:szCs w:val="24"/>
              </w:rPr>
            </w:pPr>
          </w:p>
        </w:tc>
      </w:tr>
      <w:tr w:rsidR="00F76F39" w:rsidRPr="00E54539" w:rsidTr="00DE008E">
        <w:tc>
          <w:tcPr>
            <w:tcW w:w="6238" w:type="dxa"/>
          </w:tcPr>
          <w:p w:rsidR="00F76F39" w:rsidRPr="003320BF" w:rsidRDefault="00F76F39" w:rsidP="00F76F39">
            <w:pPr>
              <w:keepLines/>
              <w:widowControl/>
              <w:jc w:val="both"/>
              <w:rPr>
                <w:rFonts w:eastAsia="Arial" w:cstheme="minorHAnsi"/>
                <w:bCs/>
                <w:spacing w:val="-1"/>
                <w:sz w:val="24"/>
                <w:szCs w:val="24"/>
              </w:rPr>
            </w:pPr>
            <w:r w:rsidRPr="003320BF">
              <w:rPr>
                <w:rFonts w:eastAsia="Arial" w:cstheme="minorHAnsi"/>
                <w:bCs/>
                <w:spacing w:val="-1"/>
                <w:sz w:val="24"/>
                <w:szCs w:val="24"/>
              </w:rPr>
              <w:t>A proven track record of working in a stage department for a similar sized producing and receiving theatre.</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B5511F">
            <w:pPr>
              <w:ind w:right="-20"/>
              <w:rPr>
                <w:rFonts w:eastAsia="Arial" w:cstheme="minorHAnsi"/>
                <w:bCs/>
                <w:spacing w:val="-1"/>
                <w:sz w:val="24"/>
                <w:szCs w:val="24"/>
              </w:rPr>
            </w:pPr>
            <w:r>
              <w:rPr>
                <w:rFonts w:eastAsia="Arial" w:cstheme="minorHAnsi"/>
                <w:bCs/>
                <w:spacing w:val="-1"/>
                <w:sz w:val="24"/>
                <w:szCs w:val="24"/>
              </w:rPr>
              <w:t xml:space="preserve">Application, </w:t>
            </w:r>
            <w:r w:rsidR="00B5511F">
              <w:rPr>
                <w:rFonts w:eastAsia="Arial" w:cstheme="minorHAnsi"/>
                <w:bCs/>
                <w:spacing w:val="-1"/>
                <w:sz w:val="24"/>
                <w:szCs w:val="24"/>
              </w:rPr>
              <w:t>I</w:t>
            </w:r>
            <w:r w:rsidR="00F76F39" w:rsidRPr="00E54539">
              <w:rPr>
                <w:rFonts w:eastAsia="Arial" w:cstheme="minorHAnsi"/>
                <w:bCs/>
                <w:spacing w:val="-1"/>
                <w:sz w:val="24"/>
                <w:szCs w:val="24"/>
              </w:rPr>
              <w:t>nterview</w:t>
            </w:r>
          </w:p>
        </w:tc>
      </w:tr>
      <w:tr w:rsidR="00F76F39" w:rsidRPr="00E54539" w:rsidTr="00DE008E">
        <w:tc>
          <w:tcPr>
            <w:tcW w:w="6238" w:type="dxa"/>
          </w:tcPr>
          <w:p w:rsidR="00F76F39" w:rsidRPr="003320BF" w:rsidRDefault="00F76F39" w:rsidP="00F76F39">
            <w:pPr>
              <w:pStyle w:val="NoSpacing"/>
              <w:rPr>
                <w:sz w:val="24"/>
                <w:szCs w:val="24"/>
              </w:rPr>
            </w:pPr>
            <w:r w:rsidRPr="00C55E37">
              <w:rPr>
                <w:sz w:val="24"/>
                <w:szCs w:val="24"/>
              </w:rPr>
              <w:t xml:space="preserve">Thorough knowledge and practical experience </w:t>
            </w:r>
            <w:r w:rsidR="007075D5">
              <w:rPr>
                <w:sz w:val="24"/>
                <w:szCs w:val="24"/>
              </w:rPr>
              <w:t>of stage and rigging techniques, e</w:t>
            </w:r>
            <w:r w:rsidR="007075D5" w:rsidRPr="00C55E37">
              <w:rPr>
                <w:rFonts w:cs="Franklin Gothic Book"/>
                <w:color w:val="000000"/>
                <w:sz w:val="24"/>
                <w:szCs w:val="24"/>
              </w:rPr>
              <w:t>xperience of powered stage machinery including stage lifts, motors and revolves</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B5511F">
            <w:pPr>
              <w:ind w:right="-20"/>
              <w:rPr>
                <w:rFonts w:eastAsia="Arial" w:cstheme="minorHAnsi"/>
                <w:b/>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c>
          <w:tcPr>
            <w:tcW w:w="6238" w:type="dxa"/>
          </w:tcPr>
          <w:p w:rsidR="00F76F39" w:rsidRPr="003320BF" w:rsidRDefault="00F76F39" w:rsidP="00F76F39">
            <w:pPr>
              <w:pStyle w:val="NoSpacing"/>
              <w:rPr>
                <w:rFonts w:cs="Times"/>
                <w:color w:val="000000"/>
                <w:sz w:val="24"/>
                <w:szCs w:val="24"/>
              </w:rPr>
            </w:pPr>
            <w:r w:rsidRPr="00C55E37">
              <w:rPr>
                <w:rFonts w:cs="Franklin Gothic Book"/>
                <w:color w:val="000000"/>
                <w:sz w:val="24"/>
                <w:szCs w:val="24"/>
              </w:rPr>
              <w:t>Experience of</w:t>
            </w:r>
            <w:r>
              <w:rPr>
                <w:rFonts w:cs="Franklin Gothic Book"/>
                <w:color w:val="000000"/>
                <w:sz w:val="24"/>
                <w:szCs w:val="24"/>
              </w:rPr>
              <w:t xml:space="preserve"> counter weight flying systems.</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B5511F">
            <w:pPr>
              <w:ind w:right="-20"/>
              <w:rPr>
                <w:rFonts w:eastAsia="Arial" w:cstheme="minorHAnsi"/>
                <w:b/>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T</w:t>
            </w:r>
            <w:r w:rsidR="00F76F39">
              <w:rPr>
                <w:rFonts w:eastAsia="Arial" w:cstheme="minorHAnsi"/>
                <w:bCs/>
                <w:spacing w:val="-1"/>
                <w:sz w:val="24"/>
                <w:szCs w:val="24"/>
              </w:rPr>
              <w:t>ask</w:t>
            </w:r>
          </w:p>
        </w:tc>
      </w:tr>
      <w:tr w:rsidR="00F76F39" w:rsidRPr="003320BF" w:rsidTr="003320BF">
        <w:tc>
          <w:tcPr>
            <w:tcW w:w="6238" w:type="dxa"/>
            <w:shd w:val="clear" w:color="auto" w:fill="auto"/>
          </w:tcPr>
          <w:p w:rsidR="00F76F39" w:rsidRPr="003320BF" w:rsidRDefault="00F76F39" w:rsidP="00F76F39">
            <w:pPr>
              <w:pStyle w:val="NoSpacing"/>
              <w:rPr>
                <w:rFonts w:cs="Times"/>
                <w:sz w:val="24"/>
                <w:szCs w:val="24"/>
              </w:rPr>
            </w:pPr>
            <w:r w:rsidRPr="00C55E37">
              <w:rPr>
                <w:sz w:val="24"/>
                <w:szCs w:val="24"/>
              </w:rPr>
              <w:t>Experience of running a small workshop, maintaining stocks and machinery.</w:t>
            </w:r>
          </w:p>
        </w:tc>
        <w:tc>
          <w:tcPr>
            <w:tcW w:w="1276" w:type="dxa"/>
            <w:shd w:val="clear" w:color="auto" w:fill="auto"/>
          </w:tcPr>
          <w:p w:rsidR="00F76F39" w:rsidRPr="003320BF" w:rsidRDefault="00F76F39" w:rsidP="00F76F39">
            <w:pPr>
              <w:ind w:right="-20"/>
              <w:rPr>
                <w:rFonts w:eastAsia="Arial" w:cstheme="minorHAnsi"/>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shd w:val="clear" w:color="auto" w:fill="auto"/>
          </w:tcPr>
          <w:p w:rsidR="00F76F39" w:rsidRPr="003320BF" w:rsidRDefault="00B5511F" w:rsidP="00152382">
            <w:pPr>
              <w:ind w:right="-20"/>
              <w:rPr>
                <w:rFonts w:eastAsia="Arial" w:cstheme="minorHAnsi"/>
                <w:bCs/>
                <w:spacing w:val="-1"/>
                <w:sz w:val="24"/>
                <w:szCs w:val="24"/>
              </w:rPr>
            </w:pPr>
            <w:r>
              <w:rPr>
                <w:rFonts w:eastAsia="Arial" w:cstheme="minorHAnsi"/>
                <w:bCs/>
                <w:spacing w:val="-1"/>
                <w:sz w:val="24"/>
                <w:szCs w:val="24"/>
              </w:rPr>
              <w:t>Application, I</w:t>
            </w:r>
            <w:r w:rsidR="00F76F39" w:rsidRPr="00E54539">
              <w:rPr>
                <w:rFonts w:eastAsia="Arial" w:cstheme="minorHAnsi"/>
                <w:bCs/>
                <w:spacing w:val="-1"/>
                <w:sz w:val="24"/>
                <w:szCs w:val="24"/>
              </w:rPr>
              <w:t>nterview</w:t>
            </w:r>
          </w:p>
        </w:tc>
      </w:tr>
      <w:tr w:rsidR="00F76F39" w:rsidRPr="003320BF" w:rsidTr="003320BF">
        <w:tc>
          <w:tcPr>
            <w:tcW w:w="6238" w:type="dxa"/>
            <w:shd w:val="clear" w:color="auto" w:fill="auto"/>
          </w:tcPr>
          <w:p w:rsidR="00F76F39" w:rsidRPr="003320BF" w:rsidRDefault="00F76F39" w:rsidP="00F76F39">
            <w:pPr>
              <w:pStyle w:val="NoSpacing"/>
              <w:rPr>
                <w:rFonts w:cs="Times"/>
                <w:sz w:val="24"/>
                <w:szCs w:val="24"/>
              </w:rPr>
            </w:pPr>
            <w:r w:rsidRPr="00C55E37">
              <w:rPr>
                <w:sz w:val="24"/>
                <w:szCs w:val="24"/>
              </w:rPr>
              <w:t>Previous experience of conducting, monitoring and reviewing risk assessments.</w:t>
            </w:r>
          </w:p>
        </w:tc>
        <w:tc>
          <w:tcPr>
            <w:tcW w:w="1276" w:type="dxa"/>
            <w:shd w:val="clear" w:color="auto" w:fill="auto"/>
          </w:tcPr>
          <w:p w:rsidR="00F76F39" w:rsidRPr="003320BF" w:rsidRDefault="00F76F39" w:rsidP="00F76F39">
            <w:pPr>
              <w:ind w:right="-20"/>
              <w:rPr>
                <w:rFonts w:eastAsia="Arial" w:cstheme="minorHAnsi"/>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shd w:val="clear" w:color="auto" w:fill="auto"/>
          </w:tcPr>
          <w:p w:rsidR="00F76F39" w:rsidRPr="003320BF" w:rsidRDefault="00F76F39" w:rsidP="00152382">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F76F39" w:rsidRPr="003320BF" w:rsidTr="003320BF">
        <w:tc>
          <w:tcPr>
            <w:tcW w:w="6238" w:type="dxa"/>
            <w:shd w:val="clear" w:color="auto" w:fill="auto"/>
          </w:tcPr>
          <w:p w:rsidR="00F76F39" w:rsidRPr="00F76F39" w:rsidRDefault="00F76F39" w:rsidP="00F76F39">
            <w:pPr>
              <w:pStyle w:val="NoSpacing"/>
              <w:rPr>
                <w:rFonts w:cs="Times"/>
                <w:color w:val="000000"/>
                <w:sz w:val="24"/>
                <w:szCs w:val="24"/>
              </w:rPr>
            </w:pPr>
            <w:r w:rsidRPr="00F76F39">
              <w:rPr>
                <w:sz w:val="24"/>
                <w:szCs w:val="24"/>
              </w:rPr>
              <w:t>Experience of drawing up and managing budgets.</w:t>
            </w:r>
          </w:p>
          <w:p w:rsidR="00F76F39" w:rsidRPr="003320BF" w:rsidRDefault="00F76F39" w:rsidP="00F76F39">
            <w:pPr>
              <w:keepLines/>
              <w:widowControl/>
              <w:jc w:val="both"/>
              <w:rPr>
                <w:rFonts w:cstheme="minorHAnsi"/>
                <w:sz w:val="24"/>
                <w:szCs w:val="24"/>
              </w:rPr>
            </w:pPr>
          </w:p>
        </w:tc>
        <w:tc>
          <w:tcPr>
            <w:tcW w:w="1276" w:type="dxa"/>
            <w:shd w:val="clear" w:color="auto" w:fill="auto"/>
          </w:tcPr>
          <w:p w:rsidR="00F76F39" w:rsidRPr="003320BF" w:rsidRDefault="00F76F39" w:rsidP="00F76F39">
            <w:pPr>
              <w:ind w:right="-20"/>
              <w:rPr>
                <w:rFonts w:eastAsia="Arial" w:cstheme="minorHAnsi"/>
                <w:bCs/>
                <w:spacing w:val="-1"/>
                <w:sz w:val="24"/>
                <w:szCs w:val="24"/>
              </w:rPr>
            </w:pPr>
            <w:r w:rsidRPr="00F76F39">
              <w:rPr>
                <w:rFonts w:eastAsia="Arial" w:cstheme="minorHAnsi"/>
                <w:bCs/>
                <w:spacing w:val="-1"/>
                <w:sz w:val="24"/>
                <w:szCs w:val="24"/>
              </w:rPr>
              <w:t>Desirable</w:t>
            </w:r>
          </w:p>
        </w:tc>
        <w:tc>
          <w:tcPr>
            <w:tcW w:w="2381" w:type="dxa"/>
            <w:shd w:val="clear" w:color="auto" w:fill="auto"/>
          </w:tcPr>
          <w:p w:rsidR="00F76F39" w:rsidRPr="003320BF" w:rsidRDefault="00F76F39" w:rsidP="00152382">
            <w:pPr>
              <w:ind w:right="-20"/>
              <w:rPr>
                <w:rFonts w:eastAsia="Arial" w:cstheme="minorHAnsi"/>
                <w:bCs/>
                <w:spacing w:val="-1"/>
                <w:sz w:val="24"/>
                <w:szCs w:val="24"/>
              </w:rPr>
            </w:pPr>
            <w:r>
              <w:rPr>
                <w:rFonts w:eastAsia="Arial" w:cstheme="minorHAnsi"/>
                <w:bCs/>
                <w:spacing w:val="-1"/>
                <w:sz w:val="24"/>
                <w:szCs w:val="24"/>
              </w:rPr>
              <w:t>Application, i</w:t>
            </w:r>
            <w:r w:rsidRPr="00E54539">
              <w:rPr>
                <w:rFonts w:eastAsia="Arial" w:cstheme="minorHAnsi"/>
                <w:bCs/>
                <w:spacing w:val="-1"/>
                <w:sz w:val="24"/>
                <w:szCs w:val="24"/>
              </w:rPr>
              <w:t>nterview</w:t>
            </w:r>
            <w:r>
              <w:rPr>
                <w:rFonts w:eastAsia="Arial" w:cstheme="minorHAnsi"/>
                <w:bCs/>
                <w:spacing w:val="-1"/>
                <w:sz w:val="24"/>
                <w:szCs w:val="24"/>
              </w:rPr>
              <w:t>, task</w:t>
            </w:r>
          </w:p>
        </w:tc>
      </w:tr>
      <w:tr w:rsidR="00F76F39" w:rsidRPr="003320BF" w:rsidTr="003320BF">
        <w:tc>
          <w:tcPr>
            <w:tcW w:w="6238" w:type="dxa"/>
            <w:shd w:val="clear" w:color="auto" w:fill="auto"/>
          </w:tcPr>
          <w:p w:rsidR="00F76F39" w:rsidRPr="00F76F39" w:rsidRDefault="00F76F39" w:rsidP="00F76F39">
            <w:pPr>
              <w:pStyle w:val="NoSpacing"/>
              <w:rPr>
                <w:sz w:val="24"/>
                <w:szCs w:val="24"/>
              </w:rPr>
            </w:pPr>
            <w:r w:rsidRPr="00AD36D0">
              <w:rPr>
                <w:sz w:val="24"/>
                <w:szCs w:val="24"/>
              </w:rPr>
              <w:t>Experience</w:t>
            </w:r>
            <w:r w:rsidR="00152382">
              <w:rPr>
                <w:sz w:val="24"/>
                <w:szCs w:val="24"/>
              </w:rPr>
              <w:t>d</w:t>
            </w:r>
            <w:r w:rsidRPr="00AD36D0">
              <w:rPr>
                <w:sz w:val="24"/>
                <w:szCs w:val="24"/>
              </w:rPr>
              <w:t xml:space="preserve"> and </w:t>
            </w:r>
            <w:r w:rsidR="00152382">
              <w:rPr>
                <w:sz w:val="24"/>
                <w:szCs w:val="24"/>
              </w:rPr>
              <w:t>comfortable</w:t>
            </w:r>
            <w:r w:rsidRPr="00AD36D0">
              <w:rPr>
                <w:sz w:val="24"/>
                <w:szCs w:val="24"/>
              </w:rPr>
              <w:t xml:space="preserve"> in working and rescue at height. </w:t>
            </w:r>
          </w:p>
        </w:tc>
        <w:tc>
          <w:tcPr>
            <w:tcW w:w="1276" w:type="dxa"/>
            <w:shd w:val="clear" w:color="auto" w:fill="auto"/>
          </w:tcPr>
          <w:p w:rsidR="00F76F39" w:rsidRPr="003320BF" w:rsidRDefault="00F76F39" w:rsidP="00F76F39">
            <w:pPr>
              <w:ind w:right="-20"/>
              <w:rPr>
                <w:rFonts w:eastAsia="Arial" w:cstheme="minorHAnsi"/>
                <w:bCs/>
                <w:spacing w:val="-1"/>
                <w:sz w:val="24"/>
                <w:szCs w:val="24"/>
              </w:rPr>
            </w:pPr>
            <w:r w:rsidRPr="00F76F39">
              <w:rPr>
                <w:rFonts w:eastAsia="Arial" w:cstheme="minorHAnsi"/>
                <w:bCs/>
                <w:spacing w:val="-1"/>
                <w:sz w:val="24"/>
                <w:szCs w:val="24"/>
              </w:rPr>
              <w:t>Desirable</w:t>
            </w:r>
          </w:p>
        </w:tc>
        <w:tc>
          <w:tcPr>
            <w:tcW w:w="2381" w:type="dxa"/>
            <w:shd w:val="clear" w:color="auto" w:fill="auto"/>
          </w:tcPr>
          <w:p w:rsidR="00F76F39" w:rsidRPr="003320BF" w:rsidRDefault="003D39AA" w:rsidP="00B5511F">
            <w:pPr>
              <w:ind w:right="-20"/>
              <w:rPr>
                <w:rFonts w:eastAsia="Arial" w:cstheme="minorHAnsi"/>
                <w:bCs/>
                <w:spacing w:val="-1"/>
                <w:sz w:val="24"/>
                <w:szCs w:val="24"/>
              </w:rPr>
            </w:pPr>
            <w:r>
              <w:rPr>
                <w:rFonts w:eastAsia="Arial" w:cstheme="minorHAnsi"/>
                <w:bCs/>
                <w:spacing w:val="-1"/>
                <w:sz w:val="24"/>
                <w:szCs w:val="24"/>
              </w:rPr>
              <w:t>Application</w:t>
            </w:r>
          </w:p>
        </w:tc>
      </w:tr>
      <w:tr w:rsidR="00F76F39" w:rsidRPr="002D22EC" w:rsidTr="00F76F39">
        <w:tc>
          <w:tcPr>
            <w:tcW w:w="6238" w:type="dxa"/>
            <w:shd w:val="clear" w:color="auto" w:fill="auto"/>
          </w:tcPr>
          <w:p w:rsidR="00F76F39" w:rsidRPr="00F76F39" w:rsidRDefault="00F76F39" w:rsidP="00F76F39">
            <w:pPr>
              <w:pStyle w:val="NoSpacing"/>
              <w:rPr>
                <w:sz w:val="20"/>
                <w:szCs w:val="20"/>
              </w:rPr>
            </w:pPr>
            <w:r w:rsidRPr="00AD36D0">
              <w:rPr>
                <w:sz w:val="24"/>
                <w:szCs w:val="24"/>
              </w:rPr>
              <w:t>Experience of working with and supporting students and young people.</w:t>
            </w:r>
            <w:r w:rsidRPr="00B7003A">
              <w:rPr>
                <w:b/>
                <w:bCs/>
                <w:sz w:val="20"/>
                <w:szCs w:val="20"/>
              </w:rPr>
              <w:br w:type="page"/>
            </w:r>
          </w:p>
        </w:tc>
        <w:tc>
          <w:tcPr>
            <w:tcW w:w="1276" w:type="dxa"/>
            <w:shd w:val="clear" w:color="auto" w:fill="auto"/>
          </w:tcPr>
          <w:p w:rsidR="00F76F39" w:rsidRPr="002D22EC" w:rsidRDefault="00F76F39" w:rsidP="00F76F39">
            <w:pPr>
              <w:ind w:right="-20"/>
              <w:rPr>
                <w:rFonts w:eastAsia="Arial" w:cstheme="minorHAnsi"/>
                <w:b/>
                <w:bCs/>
                <w:spacing w:val="-1"/>
                <w:sz w:val="24"/>
                <w:szCs w:val="24"/>
              </w:rPr>
            </w:pPr>
            <w:r w:rsidRPr="00F76F39">
              <w:rPr>
                <w:rFonts w:eastAsia="Arial" w:cstheme="minorHAnsi"/>
                <w:bCs/>
                <w:spacing w:val="-1"/>
                <w:sz w:val="24"/>
                <w:szCs w:val="24"/>
              </w:rPr>
              <w:t>Desirable</w:t>
            </w:r>
          </w:p>
        </w:tc>
        <w:tc>
          <w:tcPr>
            <w:tcW w:w="2381" w:type="dxa"/>
            <w:shd w:val="clear" w:color="auto" w:fill="auto"/>
          </w:tcPr>
          <w:p w:rsidR="00F76F39" w:rsidRPr="002D22EC" w:rsidRDefault="003D39AA" w:rsidP="00B5511F">
            <w:pPr>
              <w:ind w:right="-20"/>
              <w:rPr>
                <w:rFonts w:eastAsia="Arial" w:cstheme="minorHAnsi"/>
                <w:b/>
                <w:bCs/>
                <w:spacing w:val="-1"/>
                <w:sz w:val="24"/>
                <w:szCs w:val="24"/>
              </w:rPr>
            </w:pPr>
            <w:r>
              <w:rPr>
                <w:rFonts w:eastAsia="Arial" w:cstheme="minorHAnsi"/>
                <w:bCs/>
                <w:spacing w:val="-1"/>
                <w:sz w:val="24"/>
                <w:szCs w:val="24"/>
              </w:rPr>
              <w:t xml:space="preserve">Application, </w:t>
            </w:r>
            <w:r w:rsidR="00B5511F">
              <w:rPr>
                <w:rFonts w:eastAsia="Arial" w:cstheme="minorHAnsi"/>
                <w:bCs/>
                <w:spacing w:val="-1"/>
                <w:sz w:val="24"/>
                <w:szCs w:val="24"/>
              </w:rPr>
              <w:t>Interview</w:t>
            </w:r>
          </w:p>
        </w:tc>
      </w:tr>
      <w:tr w:rsidR="00F76F39" w:rsidRPr="002D22EC" w:rsidTr="002D22EC">
        <w:tc>
          <w:tcPr>
            <w:tcW w:w="6238" w:type="dxa"/>
            <w:shd w:val="clear" w:color="auto" w:fill="D9D9D9" w:themeFill="background1" w:themeFillShade="D9"/>
          </w:tcPr>
          <w:p w:rsidR="00F76F39" w:rsidRPr="002D22EC" w:rsidRDefault="00F76F39" w:rsidP="00F76F39">
            <w:pPr>
              <w:keepLines/>
              <w:widowControl/>
              <w:jc w:val="both"/>
              <w:rPr>
                <w:rFonts w:cstheme="minorHAnsi"/>
                <w:b/>
                <w:sz w:val="24"/>
                <w:szCs w:val="24"/>
              </w:rPr>
            </w:pPr>
            <w:r w:rsidRPr="002D22EC">
              <w:rPr>
                <w:rFonts w:cstheme="minorHAnsi"/>
                <w:b/>
                <w:sz w:val="24"/>
                <w:szCs w:val="24"/>
              </w:rPr>
              <w:t>Personal Attributes</w:t>
            </w:r>
          </w:p>
        </w:tc>
        <w:tc>
          <w:tcPr>
            <w:tcW w:w="1276" w:type="dxa"/>
            <w:shd w:val="clear" w:color="auto" w:fill="D9D9D9" w:themeFill="background1" w:themeFillShade="D9"/>
          </w:tcPr>
          <w:p w:rsidR="00F76F39" w:rsidRPr="002D22EC" w:rsidRDefault="00F76F39" w:rsidP="00F76F39">
            <w:pPr>
              <w:ind w:right="-20"/>
              <w:rPr>
                <w:rFonts w:eastAsia="Arial" w:cstheme="minorHAnsi"/>
                <w:b/>
                <w:bCs/>
                <w:spacing w:val="-1"/>
                <w:sz w:val="24"/>
                <w:szCs w:val="24"/>
              </w:rPr>
            </w:pPr>
          </w:p>
        </w:tc>
        <w:tc>
          <w:tcPr>
            <w:tcW w:w="2381" w:type="dxa"/>
            <w:shd w:val="clear" w:color="auto" w:fill="D9D9D9" w:themeFill="background1" w:themeFillShade="D9"/>
          </w:tcPr>
          <w:p w:rsidR="00F76F39" w:rsidRPr="002D22EC" w:rsidRDefault="00F76F39" w:rsidP="00F76F39">
            <w:pPr>
              <w:ind w:right="-20"/>
              <w:rPr>
                <w:rFonts w:eastAsia="Arial" w:cstheme="minorHAnsi"/>
                <w:b/>
                <w:bCs/>
                <w:spacing w:val="-1"/>
                <w:sz w:val="24"/>
                <w:szCs w:val="24"/>
              </w:rPr>
            </w:pPr>
          </w:p>
        </w:tc>
      </w:tr>
      <w:tr w:rsidR="00F76F39" w:rsidRPr="00E54539" w:rsidTr="00DE008E">
        <w:trPr>
          <w:trHeight w:val="242"/>
        </w:trPr>
        <w:tc>
          <w:tcPr>
            <w:tcW w:w="6238" w:type="dxa"/>
          </w:tcPr>
          <w:p w:rsidR="00F76F39" w:rsidRPr="00E54539" w:rsidRDefault="00F76F39" w:rsidP="00152382">
            <w:pPr>
              <w:keepLines/>
              <w:widowControl/>
              <w:jc w:val="both"/>
              <w:rPr>
                <w:rFonts w:cstheme="minorHAnsi"/>
                <w:sz w:val="24"/>
                <w:szCs w:val="24"/>
              </w:rPr>
            </w:pPr>
            <w:r w:rsidRPr="00C55E37">
              <w:rPr>
                <w:sz w:val="24"/>
                <w:szCs w:val="24"/>
              </w:rPr>
              <w:t>Proven leadership skills with the ability to</w:t>
            </w:r>
            <w:r w:rsidR="00152382">
              <w:rPr>
                <w:sz w:val="24"/>
                <w:szCs w:val="24"/>
              </w:rPr>
              <w:t xml:space="preserve"> lead or</w:t>
            </w:r>
            <w:r w:rsidRPr="00C55E37">
              <w:rPr>
                <w:sz w:val="24"/>
                <w:szCs w:val="24"/>
              </w:rPr>
              <w:t xml:space="preserve"> delegat</w:t>
            </w:r>
            <w:r>
              <w:rPr>
                <w:sz w:val="24"/>
                <w:szCs w:val="24"/>
              </w:rPr>
              <w:t xml:space="preserve">e </w:t>
            </w:r>
            <w:r w:rsidR="00152382">
              <w:rPr>
                <w:sz w:val="24"/>
                <w:szCs w:val="24"/>
              </w:rPr>
              <w:t>as appropriate.</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B5511F">
            <w:pPr>
              <w:ind w:right="-20"/>
              <w:rPr>
                <w:rFonts w:eastAsia="Arial" w:cstheme="minorHAnsi"/>
                <w:b/>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rPr>
          <w:trHeight w:val="242"/>
        </w:trPr>
        <w:tc>
          <w:tcPr>
            <w:tcW w:w="6238" w:type="dxa"/>
          </w:tcPr>
          <w:p w:rsidR="00F76F39" w:rsidRPr="003320BF" w:rsidRDefault="00F76F39" w:rsidP="00F76F39">
            <w:pPr>
              <w:pStyle w:val="NoSpacing"/>
              <w:rPr>
                <w:sz w:val="24"/>
                <w:szCs w:val="24"/>
              </w:rPr>
            </w:pPr>
            <w:r w:rsidRPr="00C55E37">
              <w:rPr>
                <w:sz w:val="24"/>
                <w:szCs w:val="24"/>
              </w:rPr>
              <w:t>Diplomacy, discretion, professio</w:t>
            </w:r>
            <w:r>
              <w:rPr>
                <w:sz w:val="24"/>
                <w:szCs w:val="24"/>
              </w:rPr>
              <w:t>nalism and a positive approach.</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3D39AA">
            <w:pPr>
              <w:ind w:right="-20"/>
              <w:rPr>
                <w:rFonts w:eastAsia="Arial" w:cstheme="minorHAnsi"/>
                <w:b/>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rPr>
          <w:trHeight w:val="242"/>
        </w:trPr>
        <w:tc>
          <w:tcPr>
            <w:tcW w:w="6238" w:type="dxa"/>
          </w:tcPr>
          <w:p w:rsidR="00F76F39" w:rsidRPr="003320BF" w:rsidRDefault="00F76F39" w:rsidP="00F76F39">
            <w:pPr>
              <w:pStyle w:val="NoSpacing"/>
              <w:rPr>
                <w:sz w:val="24"/>
                <w:szCs w:val="24"/>
              </w:rPr>
            </w:pPr>
            <w:r w:rsidRPr="00C55E37">
              <w:rPr>
                <w:sz w:val="24"/>
                <w:szCs w:val="24"/>
              </w:rPr>
              <w:lastRenderedPageBreak/>
              <w:t>A motivated and enthusiastic self-starter who enjoys working wit</w:t>
            </w:r>
            <w:r>
              <w:rPr>
                <w:sz w:val="24"/>
                <w:szCs w:val="24"/>
              </w:rPr>
              <w:t>h and supporting creative teams.</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152382">
            <w:pPr>
              <w:ind w:right="-20"/>
              <w:rPr>
                <w:rFonts w:eastAsia="Arial" w:cstheme="minorHAnsi"/>
                <w:b/>
                <w:bCs/>
                <w:spacing w:val="-1"/>
                <w:sz w:val="24"/>
                <w:szCs w:val="24"/>
              </w:rPr>
            </w:pPr>
            <w:r>
              <w:rPr>
                <w:rFonts w:eastAsia="Arial" w:cstheme="minorHAnsi"/>
                <w:bCs/>
                <w:spacing w:val="-1"/>
                <w:sz w:val="24"/>
                <w:szCs w:val="24"/>
              </w:rPr>
              <w:t xml:space="preserve">Application, </w:t>
            </w:r>
            <w:r w:rsidR="00B5511F">
              <w:rPr>
                <w:rFonts w:eastAsia="Arial" w:cstheme="minorHAnsi"/>
                <w:bCs/>
                <w:spacing w:val="-1"/>
                <w:sz w:val="24"/>
                <w:szCs w:val="24"/>
              </w:rPr>
              <w:t>I</w:t>
            </w:r>
            <w:r w:rsidR="00F76F39" w:rsidRPr="00E54539">
              <w:rPr>
                <w:rFonts w:eastAsia="Arial" w:cstheme="minorHAnsi"/>
                <w:bCs/>
                <w:spacing w:val="-1"/>
                <w:sz w:val="24"/>
                <w:szCs w:val="24"/>
              </w:rPr>
              <w:t>nterview</w:t>
            </w:r>
          </w:p>
        </w:tc>
      </w:tr>
      <w:tr w:rsidR="00F76F39" w:rsidRPr="00E54539" w:rsidTr="00DE008E">
        <w:trPr>
          <w:trHeight w:val="242"/>
        </w:trPr>
        <w:tc>
          <w:tcPr>
            <w:tcW w:w="6238" w:type="dxa"/>
          </w:tcPr>
          <w:p w:rsidR="00F76F39" w:rsidRPr="00C55E37" w:rsidRDefault="00F76F39" w:rsidP="00F76F39">
            <w:pPr>
              <w:pStyle w:val="NoSpacing"/>
              <w:rPr>
                <w:sz w:val="24"/>
                <w:szCs w:val="24"/>
              </w:rPr>
            </w:pPr>
            <w:r w:rsidRPr="00C55E37">
              <w:rPr>
                <w:sz w:val="24"/>
                <w:szCs w:val="24"/>
              </w:rPr>
              <w:t xml:space="preserve">Ability to remain calm whilst working under pressure. </w:t>
            </w:r>
          </w:p>
          <w:p w:rsidR="00F76F39" w:rsidRPr="00E54539" w:rsidRDefault="00F76F39" w:rsidP="00F76F39">
            <w:pPr>
              <w:keepLines/>
              <w:widowControl/>
              <w:jc w:val="both"/>
              <w:rPr>
                <w:rFonts w:cstheme="minorHAnsi"/>
                <w:sz w:val="24"/>
                <w:szCs w:val="24"/>
              </w:rPr>
            </w:pP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E54539" w:rsidRDefault="003D39AA" w:rsidP="00B5511F">
            <w:pPr>
              <w:ind w:right="-20"/>
              <w:rPr>
                <w:rFonts w:eastAsia="Arial" w:cstheme="minorHAnsi"/>
                <w:b/>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rPr>
          <w:trHeight w:val="632"/>
        </w:trPr>
        <w:tc>
          <w:tcPr>
            <w:tcW w:w="6238" w:type="dxa"/>
          </w:tcPr>
          <w:p w:rsidR="00F76F39" w:rsidRPr="003320BF" w:rsidRDefault="00F76F39" w:rsidP="00F76F39">
            <w:pPr>
              <w:widowControl/>
              <w:rPr>
                <w:rFonts w:cs="Tahoma"/>
                <w:sz w:val="24"/>
                <w:szCs w:val="24"/>
              </w:rPr>
            </w:pPr>
            <w:r w:rsidRPr="00C55E37">
              <w:rPr>
                <w:rFonts w:cs="Tahoma"/>
                <w:sz w:val="24"/>
                <w:szCs w:val="24"/>
              </w:rPr>
              <w:t>Demonstrate the ability to work with, and support other departments.</w:t>
            </w:r>
          </w:p>
        </w:tc>
        <w:tc>
          <w:tcPr>
            <w:tcW w:w="1276" w:type="dxa"/>
          </w:tcPr>
          <w:p w:rsidR="00F76F39" w:rsidRPr="00705E2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Pr="00705E2D" w:rsidRDefault="003D39AA" w:rsidP="00B5511F">
            <w:pPr>
              <w:ind w:right="-20"/>
              <w:rPr>
                <w:rFonts w:eastAsia="Arial" w:cstheme="minorHAnsi"/>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rPr>
          <w:trHeight w:val="632"/>
        </w:trPr>
        <w:tc>
          <w:tcPr>
            <w:tcW w:w="6238" w:type="dxa"/>
          </w:tcPr>
          <w:p w:rsidR="00F76F39" w:rsidRPr="00C55E37" w:rsidRDefault="00F76F39" w:rsidP="00F76F39">
            <w:pPr>
              <w:widowControl/>
              <w:rPr>
                <w:rFonts w:cs="Tahoma"/>
                <w:sz w:val="24"/>
                <w:szCs w:val="24"/>
              </w:rPr>
            </w:pPr>
            <w:r w:rsidRPr="00C55E37">
              <w:rPr>
                <w:rFonts w:cs="Tahoma"/>
                <w:sz w:val="24"/>
                <w:szCs w:val="24"/>
              </w:rPr>
              <w:t>A willingness and ability to support learners of different ages, including students and young people.</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Default="003D39AA" w:rsidP="00152382">
            <w:pPr>
              <w:ind w:right="-20"/>
              <w:rPr>
                <w:rFonts w:eastAsia="Arial" w:cstheme="minorHAnsi"/>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r w:rsidR="00F76F39" w:rsidRPr="00E54539" w:rsidTr="00DE008E">
        <w:trPr>
          <w:trHeight w:val="632"/>
        </w:trPr>
        <w:tc>
          <w:tcPr>
            <w:tcW w:w="6238" w:type="dxa"/>
          </w:tcPr>
          <w:p w:rsidR="00F76F39" w:rsidRPr="00C55E37" w:rsidRDefault="00F76F39" w:rsidP="00F76F39">
            <w:pPr>
              <w:pStyle w:val="NoSpacing"/>
              <w:rPr>
                <w:sz w:val="24"/>
                <w:szCs w:val="24"/>
              </w:rPr>
            </w:pPr>
            <w:r w:rsidRPr="00C55E37">
              <w:rPr>
                <w:sz w:val="24"/>
                <w:szCs w:val="24"/>
              </w:rPr>
              <w:t>Ability to carry out the physical demands of the role.</w:t>
            </w:r>
          </w:p>
          <w:p w:rsidR="00F76F39" w:rsidRPr="00C55E37" w:rsidRDefault="00F76F39" w:rsidP="00F76F39">
            <w:pPr>
              <w:widowControl/>
              <w:rPr>
                <w:rFonts w:cs="Tahoma"/>
                <w:sz w:val="24"/>
                <w:szCs w:val="24"/>
              </w:rPr>
            </w:pPr>
          </w:p>
        </w:tc>
        <w:tc>
          <w:tcPr>
            <w:tcW w:w="1276" w:type="dxa"/>
          </w:tcPr>
          <w:p w:rsidR="00F76F39"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Default="003D39AA" w:rsidP="003D39AA">
            <w:pPr>
              <w:ind w:right="-20"/>
              <w:rPr>
                <w:rFonts w:eastAsia="Arial" w:cstheme="minorHAnsi"/>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r>
              <w:rPr>
                <w:rFonts w:eastAsia="Arial" w:cstheme="minorHAnsi"/>
                <w:bCs/>
                <w:spacing w:val="-1"/>
                <w:sz w:val="24"/>
                <w:szCs w:val="24"/>
              </w:rPr>
              <w:t>,</w:t>
            </w:r>
            <w:r w:rsidR="00B5511F">
              <w:rPr>
                <w:rFonts w:eastAsia="Arial" w:cstheme="minorHAnsi"/>
                <w:bCs/>
                <w:spacing w:val="-1"/>
                <w:sz w:val="24"/>
                <w:szCs w:val="24"/>
              </w:rPr>
              <w:t xml:space="preserve"> T</w:t>
            </w:r>
            <w:r w:rsidR="00F76F39">
              <w:rPr>
                <w:rFonts w:eastAsia="Arial" w:cstheme="minorHAnsi"/>
                <w:bCs/>
                <w:spacing w:val="-1"/>
                <w:sz w:val="24"/>
                <w:szCs w:val="24"/>
              </w:rPr>
              <w:t>ask</w:t>
            </w:r>
          </w:p>
        </w:tc>
      </w:tr>
      <w:tr w:rsidR="00F76F39" w:rsidRPr="00E54539" w:rsidTr="00DE008E">
        <w:trPr>
          <w:trHeight w:val="632"/>
        </w:trPr>
        <w:tc>
          <w:tcPr>
            <w:tcW w:w="6238" w:type="dxa"/>
          </w:tcPr>
          <w:p w:rsidR="00F76F39" w:rsidRPr="00F76F39" w:rsidRDefault="00F76F39" w:rsidP="00F76F39">
            <w:pPr>
              <w:pStyle w:val="NoSpacing"/>
              <w:rPr>
                <w:rFonts w:cs="Times"/>
                <w:sz w:val="24"/>
                <w:szCs w:val="24"/>
              </w:rPr>
            </w:pPr>
            <w:r w:rsidRPr="00C55E37">
              <w:rPr>
                <w:sz w:val="24"/>
                <w:szCs w:val="24"/>
              </w:rPr>
              <w:t xml:space="preserve">Ability to work evening, weekends and public holidays, as required. </w:t>
            </w:r>
          </w:p>
        </w:tc>
        <w:tc>
          <w:tcPr>
            <w:tcW w:w="1276" w:type="dxa"/>
          </w:tcPr>
          <w:p w:rsidR="00F76F39" w:rsidRPr="008130CD" w:rsidRDefault="00F76F39" w:rsidP="00F76F39">
            <w:pPr>
              <w:ind w:right="-20"/>
              <w:rPr>
                <w:rFonts w:eastAsia="Arial" w:cstheme="minorHAnsi"/>
                <w:b/>
                <w:bCs/>
                <w:spacing w:val="-1"/>
                <w:sz w:val="24"/>
                <w:szCs w:val="24"/>
              </w:rPr>
            </w:pPr>
            <w:r w:rsidRPr="008130CD">
              <w:rPr>
                <w:rFonts w:eastAsia="Arial" w:cstheme="minorHAnsi"/>
                <w:b/>
                <w:bCs/>
                <w:spacing w:val="-1"/>
                <w:sz w:val="24"/>
                <w:szCs w:val="24"/>
              </w:rPr>
              <w:t>E</w:t>
            </w:r>
            <w:r>
              <w:rPr>
                <w:rFonts w:eastAsia="Arial" w:cstheme="minorHAnsi"/>
                <w:b/>
                <w:bCs/>
                <w:spacing w:val="-1"/>
                <w:sz w:val="24"/>
                <w:szCs w:val="24"/>
              </w:rPr>
              <w:t>ssential</w:t>
            </w:r>
          </w:p>
        </w:tc>
        <w:tc>
          <w:tcPr>
            <w:tcW w:w="2381" w:type="dxa"/>
          </w:tcPr>
          <w:p w:rsidR="00F76F39" w:rsidRDefault="003D39AA" w:rsidP="00B5511F">
            <w:pPr>
              <w:ind w:right="-20"/>
              <w:rPr>
                <w:rFonts w:eastAsia="Arial" w:cstheme="minorHAnsi"/>
                <w:bCs/>
                <w:spacing w:val="-1"/>
                <w:sz w:val="24"/>
                <w:szCs w:val="24"/>
              </w:rPr>
            </w:pPr>
            <w:r>
              <w:rPr>
                <w:rFonts w:eastAsia="Arial" w:cstheme="minorHAnsi"/>
                <w:bCs/>
                <w:spacing w:val="-1"/>
                <w:sz w:val="24"/>
                <w:szCs w:val="24"/>
              </w:rPr>
              <w:t>Application,</w:t>
            </w:r>
            <w:r w:rsidR="00B5511F">
              <w:rPr>
                <w:rFonts w:eastAsia="Arial" w:cstheme="minorHAnsi"/>
                <w:bCs/>
                <w:spacing w:val="-1"/>
                <w:sz w:val="24"/>
                <w:szCs w:val="24"/>
              </w:rPr>
              <w:t xml:space="preserve"> I</w:t>
            </w:r>
            <w:r w:rsidR="00F76F39" w:rsidRPr="00E54539">
              <w:rPr>
                <w:rFonts w:eastAsia="Arial" w:cstheme="minorHAnsi"/>
                <w:bCs/>
                <w:spacing w:val="-1"/>
                <w:sz w:val="24"/>
                <w:szCs w:val="24"/>
              </w:rPr>
              <w:t>nterview</w:t>
            </w:r>
          </w:p>
        </w:tc>
      </w:tr>
    </w:tbl>
    <w:p w:rsidR="00E822AB" w:rsidRPr="00BE78EB" w:rsidRDefault="00E822AB" w:rsidP="00BE78EB">
      <w:pPr>
        <w:pStyle w:val="NoSpacing"/>
        <w:numPr>
          <w:ilvl w:val="0"/>
          <w:numId w:val="39"/>
        </w:numPr>
        <w:rPr>
          <w:rFonts w:cstheme="minorHAnsi"/>
        </w:rPr>
      </w:pPr>
      <w:r w:rsidRPr="00BE78EB">
        <w:rPr>
          <w:rFonts w:cstheme="minorHAnsi"/>
          <w:bCs/>
        </w:rPr>
        <w:br w:type="page"/>
      </w:r>
    </w:p>
    <w:p w:rsidR="0041398C" w:rsidRPr="00DA0660" w:rsidRDefault="00DA0660" w:rsidP="0041398C">
      <w:pPr>
        <w:pStyle w:val="NoSpacing"/>
        <w:rPr>
          <w:rFonts w:cstheme="minorHAnsi"/>
          <w:b/>
          <w:bCs/>
          <w:sz w:val="28"/>
          <w:szCs w:val="28"/>
        </w:rPr>
      </w:pPr>
      <w:r w:rsidRPr="00DA0660">
        <w:rPr>
          <w:rFonts w:cstheme="minorHAnsi"/>
          <w:b/>
          <w:bCs/>
          <w:sz w:val="28"/>
          <w:szCs w:val="28"/>
        </w:rPr>
        <w:lastRenderedPageBreak/>
        <w:t>MAIN TERMS &amp; CONDITIONS OF SERVICE</w:t>
      </w:r>
    </w:p>
    <w:p w:rsidR="0041398C" w:rsidRDefault="0041398C" w:rsidP="0041398C">
      <w:pPr>
        <w:pStyle w:val="NoSpacing"/>
        <w:rPr>
          <w:rFonts w:cstheme="minorHAnsi"/>
          <w:b/>
          <w:bCs/>
        </w:rPr>
      </w:pPr>
    </w:p>
    <w:p w:rsidR="00DA0660" w:rsidRPr="00BA0161" w:rsidRDefault="00DA0660" w:rsidP="0041398C">
      <w:pPr>
        <w:pStyle w:val="NoSpacing"/>
        <w:rPr>
          <w:rFonts w:cstheme="minorHAnsi"/>
          <w:b/>
          <w:bCs/>
        </w:rPr>
      </w:pPr>
    </w:p>
    <w:p w:rsidR="0041398C" w:rsidRPr="00BA0161" w:rsidRDefault="0041398C" w:rsidP="00B36A67">
      <w:pPr>
        <w:pStyle w:val="NoSpacing"/>
        <w:rPr>
          <w:rFonts w:cstheme="minorHAnsi"/>
          <w:color w:val="FF0000"/>
        </w:rPr>
      </w:pPr>
      <w:r w:rsidRPr="00BA0161">
        <w:rPr>
          <w:rFonts w:cstheme="minorHAnsi"/>
          <w:b/>
          <w:bCs/>
        </w:rPr>
        <w:t>Salary:</w:t>
      </w:r>
      <w:r w:rsidRPr="00BA0161">
        <w:rPr>
          <w:rFonts w:cstheme="minorHAnsi"/>
        </w:rPr>
        <w:t xml:space="preserve"> </w:t>
      </w:r>
      <w:r w:rsidR="00AC090E" w:rsidRPr="00BA0161">
        <w:rPr>
          <w:rFonts w:cstheme="minorHAnsi"/>
        </w:rPr>
        <w:tab/>
      </w:r>
      <w:r w:rsidRPr="00BA0161">
        <w:rPr>
          <w:rFonts w:cstheme="minorHAnsi"/>
        </w:rPr>
        <w:tab/>
      </w:r>
      <w:r w:rsidR="00AC090E" w:rsidRPr="00BA0161">
        <w:rPr>
          <w:rFonts w:cstheme="minorHAnsi"/>
        </w:rPr>
        <w:tab/>
      </w:r>
      <w:r w:rsidR="00BE78EB">
        <w:rPr>
          <w:rFonts w:cstheme="minorHAnsi"/>
        </w:rPr>
        <w:t xml:space="preserve">Up to </w:t>
      </w:r>
      <w:r w:rsidR="00F76F39">
        <w:rPr>
          <w:rFonts w:cstheme="minorHAnsi"/>
        </w:rPr>
        <w:t>£24,000</w:t>
      </w:r>
      <w:r w:rsidR="00B7003A" w:rsidRPr="00BA0161">
        <w:rPr>
          <w:rFonts w:cstheme="minorHAnsi"/>
        </w:rPr>
        <w:t xml:space="preserve"> </w:t>
      </w:r>
      <w:r w:rsidR="007F75F7">
        <w:rPr>
          <w:rFonts w:cstheme="minorHAnsi"/>
        </w:rPr>
        <w:t xml:space="preserve">per annum </w:t>
      </w:r>
      <w:r w:rsidR="00B7003A" w:rsidRPr="00BA0161">
        <w:rPr>
          <w:rFonts w:cstheme="minorHAnsi"/>
        </w:rPr>
        <w:t>(</w:t>
      </w:r>
      <w:r w:rsidR="00B7003A" w:rsidRPr="00F76F39">
        <w:rPr>
          <w:rFonts w:cstheme="minorHAnsi"/>
        </w:rPr>
        <w:t>depending</w:t>
      </w:r>
      <w:r w:rsidR="00B36A67" w:rsidRPr="00F76F39">
        <w:rPr>
          <w:rFonts w:cstheme="minorHAnsi"/>
        </w:rPr>
        <w:t xml:space="preserve"> on experience</w:t>
      </w:r>
      <w:r w:rsidR="00B36A67" w:rsidRPr="00BA0161">
        <w:rPr>
          <w:rFonts w:cstheme="minorHAnsi"/>
        </w:rPr>
        <w:t>)</w:t>
      </w:r>
    </w:p>
    <w:p w:rsidR="00B7003A" w:rsidRDefault="0041398C" w:rsidP="007E49F5">
      <w:pPr>
        <w:pStyle w:val="NoSpacing"/>
        <w:ind w:left="2160" w:hanging="2160"/>
        <w:rPr>
          <w:rFonts w:cstheme="minorHAnsi"/>
        </w:rPr>
      </w:pPr>
      <w:r w:rsidRPr="00BA0161">
        <w:rPr>
          <w:rFonts w:cstheme="minorHAnsi"/>
          <w:b/>
          <w:bCs/>
        </w:rPr>
        <w:t>Hours:</w:t>
      </w:r>
      <w:r w:rsidR="00F76F39">
        <w:rPr>
          <w:rFonts w:cstheme="minorHAnsi"/>
        </w:rPr>
        <w:tab/>
      </w:r>
      <w:r w:rsidR="003D39AA">
        <w:rPr>
          <w:rFonts w:cstheme="minorHAnsi"/>
        </w:rPr>
        <w:t xml:space="preserve">39 </w:t>
      </w:r>
      <w:r w:rsidR="00B36A67" w:rsidRPr="00F76F39">
        <w:rPr>
          <w:rFonts w:cstheme="minorHAnsi"/>
        </w:rPr>
        <w:t>hours per week</w:t>
      </w:r>
      <w:r w:rsidR="00F76F39" w:rsidRPr="00F76F39">
        <w:rPr>
          <w:rFonts w:cstheme="minorHAnsi"/>
        </w:rPr>
        <w:t xml:space="preserve"> </w:t>
      </w:r>
      <w:r w:rsidRPr="00F76F39">
        <w:rPr>
          <w:rFonts w:cstheme="minorHAnsi"/>
        </w:rPr>
        <w:t>to include evenings, weekends and Bank Holidays</w:t>
      </w:r>
      <w:r w:rsidR="00B36A67" w:rsidRPr="00F76F39">
        <w:rPr>
          <w:rFonts w:cstheme="minorHAnsi"/>
        </w:rPr>
        <w:t>, a</w:t>
      </w:r>
      <w:r w:rsidR="00B02C73" w:rsidRPr="00F76F39">
        <w:rPr>
          <w:rFonts w:cstheme="minorHAnsi"/>
        </w:rPr>
        <w:t xml:space="preserve">s </w:t>
      </w:r>
      <w:r w:rsidR="00B36A67" w:rsidRPr="00F76F39">
        <w:rPr>
          <w:rFonts w:cstheme="minorHAnsi"/>
        </w:rPr>
        <w:t>per rota</w:t>
      </w:r>
      <w:r w:rsidR="00B02C73" w:rsidRPr="00F76F39">
        <w:rPr>
          <w:rFonts w:cstheme="minorHAnsi"/>
        </w:rPr>
        <w:t xml:space="preserve"> </w:t>
      </w:r>
      <w:r w:rsidR="00B7003A" w:rsidRPr="00F76F39">
        <w:rPr>
          <w:rFonts w:cstheme="minorHAnsi"/>
        </w:rPr>
        <w:t xml:space="preserve">TOIL, Overtime and TMA managed and paid </w:t>
      </w:r>
      <w:r w:rsidR="00B02C73" w:rsidRPr="00F76F39">
        <w:rPr>
          <w:rFonts w:cstheme="minorHAnsi"/>
        </w:rPr>
        <w:t xml:space="preserve">in accordance with BECTU and the </w:t>
      </w:r>
      <w:r w:rsidR="00B7003A" w:rsidRPr="00F76F39">
        <w:rPr>
          <w:rFonts w:cstheme="minorHAnsi"/>
        </w:rPr>
        <w:t>Derby Theatre House Agreement</w:t>
      </w:r>
    </w:p>
    <w:p w:rsidR="009904B8" w:rsidRPr="007F75F7" w:rsidRDefault="009904B8" w:rsidP="009904B8">
      <w:pPr>
        <w:pStyle w:val="NoSpacing"/>
        <w:numPr>
          <w:ilvl w:val="0"/>
          <w:numId w:val="47"/>
        </w:numPr>
        <w:rPr>
          <w:rFonts w:cstheme="minorHAnsi"/>
        </w:rPr>
      </w:pPr>
      <w:r>
        <w:rPr>
          <w:rFonts w:cstheme="minorHAnsi"/>
          <w:bCs/>
        </w:rPr>
        <w:t>As per BECTU, t</w:t>
      </w:r>
      <w:r w:rsidRPr="009904B8">
        <w:rPr>
          <w:rFonts w:cstheme="minorHAnsi"/>
          <w:bCs/>
        </w:rPr>
        <w:t>his is identified as a 6</w:t>
      </w:r>
      <w:r>
        <w:rPr>
          <w:rFonts w:cstheme="minorHAnsi"/>
          <w:b/>
          <w:bCs/>
        </w:rPr>
        <w:t>-</w:t>
      </w:r>
      <w:r>
        <w:rPr>
          <w:rFonts w:cstheme="minorHAnsi"/>
        </w:rPr>
        <w:t>day week role which attracts an additional holiday allocation</w:t>
      </w:r>
    </w:p>
    <w:p w:rsidR="00B02C73" w:rsidRDefault="00B02C73" w:rsidP="00B36A67">
      <w:pPr>
        <w:pStyle w:val="NoSpacing"/>
        <w:rPr>
          <w:rFonts w:cstheme="minorHAnsi"/>
        </w:rPr>
      </w:pPr>
      <w:r>
        <w:rPr>
          <w:rFonts w:cstheme="minorHAnsi"/>
          <w:b/>
          <w:bCs/>
        </w:rPr>
        <w:t>Holiday:</w:t>
      </w:r>
      <w:r>
        <w:rPr>
          <w:rFonts w:cstheme="minorHAnsi"/>
          <w:b/>
          <w:bCs/>
        </w:rPr>
        <w:tab/>
      </w:r>
      <w:r>
        <w:rPr>
          <w:rFonts w:cstheme="minorHAnsi"/>
          <w:b/>
          <w:bCs/>
        </w:rPr>
        <w:tab/>
      </w:r>
      <w:r w:rsidR="00B36A67" w:rsidRPr="00BA0161">
        <w:rPr>
          <w:rFonts w:cstheme="minorHAnsi"/>
        </w:rPr>
        <w:t>28 days per annum, including Bank Holidays</w:t>
      </w:r>
      <w:r w:rsidR="00C4373F" w:rsidRPr="00BA0161">
        <w:rPr>
          <w:rFonts w:cstheme="minorHAnsi"/>
        </w:rPr>
        <w:t xml:space="preserve">, rising to 33 days over five </w:t>
      </w:r>
    </w:p>
    <w:p w:rsidR="00B36A67" w:rsidRPr="00BA0161" w:rsidRDefault="009904B8" w:rsidP="00B02C73">
      <w:pPr>
        <w:pStyle w:val="NoSpacing"/>
        <w:ind w:left="2160"/>
        <w:rPr>
          <w:rFonts w:cstheme="minorHAnsi"/>
          <w:b/>
          <w:bCs/>
        </w:rPr>
      </w:pPr>
      <w:proofErr w:type="gramStart"/>
      <w:r>
        <w:rPr>
          <w:rFonts w:cstheme="minorHAnsi"/>
        </w:rPr>
        <w:t>y</w:t>
      </w:r>
      <w:r w:rsidR="00C4373F" w:rsidRPr="00BA0161">
        <w:rPr>
          <w:rFonts w:cstheme="minorHAnsi"/>
        </w:rPr>
        <w:t>ears</w:t>
      </w:r>
      <w:proofErr w:type="gramEnd"/>
      <w:r>
        <w:rPr>
          <w:rFonts w:cstheme="minorHAnsi"/>
        </w:rPr>
        <w:t>, (plus 4 days for 6 day week)</w:t>
      </w:r>
    </w:p>
    <w:p w:rsidR="00DF076D" w:rsidRPr="00BA0161" w:rsidRDefault="00B02C73" w:rsidP="0041398C">
      <w:pPr>
        <w:pStyle w:val="NoSpacing"/>
        <w:rPr>
          <w:rFonts w:cstheme="minorHAnsi"/>
        </w:rPr>
      </w:pPr>
      <w:r>
        <w:rPr>
          <w:rFonts w:cstheme="minorHAnsi"/>
          <w:b/>
          <w:bCs/>
        </w:rPr>
        <w:t>Pension:</w:t>
      </w:r>
      <w:r>
        <w:rPr>
          <w:rFonts w:cstheme="minorHAnsi"/>
          <w:b/>
          <w:bCs/>
        </w:rPr>
        <w:tab/>
      </w:r>
      <w:r>
        <w:rPr>
          <w:rFonts w:cstheme="minorHAnsi"/>
          <w:b/>
          <w:bCs/>
        </w:rPr>
        <w:tab/>
      </w:r>
      <w:r w:rsidR="0041398C" w:rsidRPr="00BA0161">
        <w:rPr>
          <w:rFonts w:cstheme="minorHAnsi"/>
        </w:rPr>
        <w:t>Derby Theatre operates a contributory pension scheme</w:t>
      </w:r>
      <w:r w:rsidR="00B36A67" w:rsidRPr="00BA0161">
        <w:rPr>
          <w:rFonts w:cstheme="minorHAnsi"/>
        </w:rPr>
        <w:t xml:space="preserve"> provided by NEST</w:t>
      </w:r>
    </w:p>
    <w:p w:rsidR="00B36A67" w:rsidRPr="00BA0161" w:rsidRDefault="00B36A67" w:rsidP="0041398C">
      <w:pPr>
        <w:pStyle w:val="NoSpacing"/>
        <w:rPr>
          <w:rFonts w:cstheme="minorHAnsi"/>
        </w:rPr>
      </w:pPr>
      <w:r w:rsidRPr="00BA0161">
        <w:rPr>
          <w:rFonts w:cstheme="minorHAnsi"/>
          <w:b/>
          <w:bCs/>
        </w:rPr>
        <w:t>Probation:</w:t>
      </w:r>
      <w:r w:rsidRPr="00BA0161">
        <w:rPr>
          <w:rFonts w:cstheme="minorHAnsi"/>
          <w:b/>
          <w:bCs/>
        </w:rPr>
        <w:tab/>
      </w:r>
      <w:r w:rsidRPr="00BA0161">
        <w:rPr>
          <w:rFonts w:cstheme="minorHAnsi"/>
          <w:b/>
          <w:bCs/>
        </w:rPr>
        <w:tab/>
      </w:r>
      <w:r w:rsidRPr="00BA0161">
        <w:rPr>
          <w:rFonts w:cstheme="minorHAnsi"/>
        </w:rPr>
        <w:t xml:space="preserve">This post is subject to a </w:t>
      </w:r>
      <w:r w:rsidR="00921D02" w:rsidRPr="00921D02">
        <w:rPr>
          <w:rFonts w:cstheme="minorHAnsi"/>
        </w:rPr>
        <w:t>six</w:t>
      </w:r>
      <w:r w:rsidRPr="00BA0161">
        <w:rPr>
          <w:rFonts w:cstheme="minorHAnsi"/>
        </w:rPr>
        <w:t xml:space="preserve"> month probationary period</w:t>
      </w:r>
    </w:p>
    <w:p w:rsidR="00E45C41" w:rsidRPr="00BA0161" w:rsidRDefault="00E45C41" w:rsidP="00BE78EB">
      <w:pPr>
        <w:pStyle w:val="NoSpacing"/>
        <w:rPr>
          <w:rFonts w:cstheme="minorHAnsi"/>
          <w:bCs/>
        </w:rPr>
      </w:pPr>
      <w:r w:rsidRPr="00BA0161">
        <w:rPr>
          <w:rFonts w:cstheme="minorHAnsi"/>
          <w:b/>
          <w:bCs/>
        </w:rPr>
        <w:t xml:space="preserve">Notice </w:t>
      </w:r>
      <w:r w:rsidRPr="00BA0161">
        <w:rPr>
          <w:rFonts w:cstheme="minorHAnsi"/>
          <w:b/>
          <w:bCs/>
        </w:rPr>
        <w:tab/>
      </w:r>
      <w:r w:rsidRPr="00BA0161">
        <w:rPr>
          <w:rFonts w:cstheme="minorHAnsi"/>
          <w:b/>
          <w:bCs/>
        </w:rPr>
        <w:tab/>
      </w:r>
      <w:r w:rsidRPr="00BA0161">
        <w:rPr>
          <w:rFonts w:cstheme="minorHAnsi"/>
          <w:b/>
          <w:bCs/>
        </w:rPr>
        <w:tab/>
      </w:r>
      <w:r w:rsidRPr="00BA0161">
        <w:rPr>
          <w:rFonts w:cstheme="minorHAnsi"/>
          <w:bCs/>
        </w:rPr>
        <w:t xml:space="preserve">One </w:t>
      </w:r>
      <w:r w:rsidR="007F75F7">
        <w:rPr>
          <w:rFonts w:cstheme="minorHAnsi"/>
          <w:bCs/>
        </w:rPr>
        <w:t>week</w:t>
      </w:r>
      <w:r w:rsidRPr="00BA0161">
        <w:rPr>
          <w:rFonts w:cstheme="minorHAnsi"/>
          <w:bCs/>
        </w:rPr>
        <w:t xml:space="preserve"> during probationary period, </w:t>
      </w:r>
      <w:r w:rsidR="007F75F7">
        <w:rPr>
          <w:rFonts w:cstheme="minorHAnsi"/>
          <w:bCs/>
        </w:rPr>
        <w:t>one</w:t>
      </w:r>
      <w:r w:rsidR="00BE78EB">
        <w:rPr>
          <w:rFonts w:cstheme="minorHAnsi"/>
          <w:bCs/>
        </w:rPr>
        <w:t xml:space="preserve"> month </w:t>
      </w:r>
      <w:r w:rsidRPr="00BA0161">
        <w:rPr>
          <w:rFonts w:cstheme="minorHAnsi"/>
          <w:bCs/>
        </w:rPr>
        <w:t>thereafter</w:t>
      </w:r>
    </w:p>
    <w:p w:rsidR="00AC090E" w:rsidRPr="00BA0161" w:rsidRDefault="00AC090E" w:rsidP="0050069F">
      <w:pPr>
        <w:pStyle w:val="NoSpacing"/>
        <w:ind w:left="2160" w:hanging="2160"/>
        <w:rPr>
          <w:rFonts w:cstheme="minorHAnsi"/>
        </w:rPr>
      </w:pPr>
      <w:r w:rsidRPr="00BA0161">
        <w:rPr>
          <w:rFonts w:cstheme="minorHAnsi"/>
          <w:b/>
          <w:bCs/>
        </w:rPr>
        <w:t>Benefits:</w:t>
      </w:r>
      <w:r w:rsidRPr="00BA0161">
        <w:rPr>
          <w:rFonts w:cstheme="minorHAnsi"/>
          <w:b/>
          <w:bCs/>
        </w:rPr>
        <w:tab/>
      </w:r>
      <w:r w:rsidRPr="00BA0161">
        <w:rPr>
          <w:rFonts w:cstheme="minorHAnsi"/>
        </w:rPr>
        <w:t>Complimentary or discounted tickets to selected shows (non-transferable and subject to availability)</w:t>
      </w:r>
      <w:r w:rsidR="00B36A67" w:rsidRPr="00BA0161">
        <w:rPr>
          <w:rFonts w:cstheme="minorHAnsi"/>
        </w:rPr>
        <w:t>,</w:t>
      </w:r>
      <w:r w:rsidR="001325F0" w:rsidRPr="00BA0161">
        <w:rPr>
          <w:rFonts w:cstheme="minorHAnsi"/>
        </w:rPr>
        <w:t xml:space="preserve"> childcare vouchers scheme,</w:t>
      </w:r>
      <w:r w:rsidR="00ED2A46" w:rsidRPr="00BA0161">
        <w:rPr>
          <w:rFonts w:cstheme="minorHAnsi"/>
        </w:rPr>
        <w:t xml:space="preserve"> </w:t>
      </w:r>
      <w:r w:rsidR="001325F0" w:rsidRPr="00BA0161">
        <w:rPr>
          <w:rFonts w:cstheme="minorHAnsi"/>
        </w:rPr>
        <w:t>f</w:t>
      </w:r>
      <w:r w:rsidR="00ED2A46" w:rsidRPr="00BA0161">
        <w:rPr>
          <w:rFonts w:cstheme="minorHAnsi"/>
        </w:rPr>
        <w:t>ree travel on University of D</w:t>
      </w:r>
      <w:r w:rsidR="00B02C73">
        <w:rPr>
          <w:rFonts w:cstheme="minorHAnsi"/>
        </w:rPr>
        <w:t xml:space="preserve">erby buses, </w:t>
      </w:r>
      <w:proofErr w:type="spellStart"/>
      <w:r w:rsidR="00B02C73">
        <w:rPr>
          <w:rFonts w:cstheme="minorHAnsi"/>
        </w:rPr>
        <w:t>intu</w:t>
      </w:r>
      <w:proofErr w:type="spellEnd"/>
      <w:r w:rsidR="00B02C73">
        <w:rPr>
          <w:rFonts w:cstheme="minorHAnsi"/>
        </w:rPr>
        <w:t xml:space="preserve"> discount card </w:t>
      </w:r>
      <w:r w:rsidR="00ED2A46" w:rsidRPr="00BA0161">
        <w:rPr>
          <w:rFonts w:cstheme="minorHAnsi"/>
        </w:rPr>
        <w:t>offering discounts at a wide range of stores.</w:t>
      </w:r>
    </w:p>
    <w:p w:rsidR="00ED2A46" w:rsidRPr="00BA0161" w:rsidRDefault="007F75F7" w:rsidP="0050069F">
      <w:pPr>
        <w:pStyle w:val="NoSpacing"/>
        <w:ind w:left="2160" w:hanging="2160"/>
        <w:rPr>
          <w:rFonts w:cstheme="minorHAnsi"/>
          <w:lang w:val="en-US"/>
        </w:rPr>
      </w:pPr>
      <w:r w:rsidRPr="007F75F7">
        <w:rPr>
          <w:rFonts w:cstheme="minorHAnsi"/>
          <w:b/>
          <w:lang w:val="en-US"/>
        </w:rPr>
        <w:t>Other Terms</w:t>
      </w:r>
      <w:r>
        <w:rPr>
          <w:rFonts w:cstheme="minorHAnsi"/>
          <w:lang w:val="en-US"/>
        </w:rPr>
        <w:tab/>
      </w:r>
      <w:r>
        <w:rPr>
          <w:rFonts w:cstheme="minorHAnsi"/>
        </w:rPr>
        <w:t>I</w:t>
      </w:r>
      <w:r w:rsidRPr="007F75F7">
        <w:rPr>
          <w:rFonts w:cstheme="minorHAnsi"/>
        </w:rPr>
        <w:t>n accordance with BECTU and the Derby Theatre House Agreement</w:t>
      </w:r>
    </w:p>
    <w:p w:rsidR="007F75F7" w:rsidRDefault="007F75F7" w:rsidP="00ED2A46">
      <w:pPr>
        <w:pStyle w:val="NoSpacing"/>
        <w:ind w:left="2160" w:hanging="2160"/>
        <w:rPr>
          <w:rFonts w:cstheme="minorHAnsi"/>
          <w:b/>
          <w:bCs/>
          <w:lang w:val="en-US"/>
        </w:rPr>
      </w:pPr>
    </w:p>
    <w:p w:rsidR="007F75F7" w:rsidRDefault="007F75F7" w:rsidP="00ED2A46">
      <w:pPr>
        <w:pStyle w:val="NoSpacing"/>
        <w:ind w:left="2160" w:hanging="2160"/>
        <w:rPr>
          <w:rFonts w:cstheme="minorHAnsi"/>
          <w:b/>
          <w:bCs/>
          <w:lang w:val="en-US"/>
        </w:rPr>
      </w:pPr>
    </w:p>
    <w:p w:rsidR="00ED2A46" w:rsidRDefault="007F75F7" w:rsidP="00ED2A46">
      <w:pPr>
        <w:pStyle w:val="NoSpacing"/>
        <w:ind w:left="2160" w:hanging="2160"/>
        <w:rPr>
          <w:rFonts w:cstheme="minorHAnsi"/>
          <w:b/>
          <w:bCs/>
          <w:sz w:val="28"/>
          <w:szCs w:val="28"/>
          <w:lang w:val="en-US"/>
        </w:rPr>
      </w:pPr>
      <w:r w:rsidRPr="007F75F7">
        <w:rPr>
          <w:rFonts w:cstheme="minorHAnsi"/>
          <w:b/>
          <w:bCs/>
          <w:sz w:val="28"/>
          <w:szCs w:val="28"/>
          <w:lang w:val="en-US"/>
        </w:rPr>
        <w:t>HOW TO APPLY</w:t>
      </w:r>
    </w:p>
    <w:p w:rsidR="00B02C73" w:rsidRPr="00BA0161" w:rsidRDefault="00B02C73" w:rsidP="00372764">
      <w:pPr>
        <w:pStyle w:val="NoSpacing"/>
        <w:rPr>
          <w:rFonts w:cstheme="minorHAnsi"/>
          <w:b/>
          <w:bCs/>
          <w:lang w:val="en-US"/>
        </w:rPr>
      </w:pPr>
    </w:p>
    <w:p w:rsidR="00372764" w:rsidRDefault="00372764" w:rsidP="00C90A95">
      <w:pPr>
        <w:pStyle w:val="ListParagraph"/>
        <w:widowControl/>
        <w:numPr>
          <w:ilvl w:val="0"/>
          <w:numId w:val="46"/>
        </w:numPr>
        <w:autoSpaceDE w:val="0"/>
        <w:autoSpaceDN w:val="0"/>
        <w:adjustRightInd w:val="0"/>
        <w:spacing w:after="0" w:line="240" w:lineRule="auto"/>
        <w:rPr>
          <w:rFonts w:eastAsia="Calibri" w:cstheme="minorHAnsi"/>
          <w:lang w:val="en-GB"/>
        </w:rPr>
      </w:pPr>
      <w:r w:rsidRPr="00372764">
        <w:rPr>
          <w:rFonts w:eastAsia="Calibri" w:cstheme="minorHAnsi"/>
          <w:lang w:val="en-GB"/>
        </w:rPr>
        <w:t>V</w:t>
      </w:r>
      <w:r w:rsidR="00921D02" w:rsidRPr="00372764">
        <w:rPr>
          <w:rFonts w:eastAsia="Calibri" w:cstheme="minorHAnsi"/>
          <w:lang w:val="en-GB"/>
        </w:rPr>
        <w:t xml:space="preserve">isit our website </w:t>
      </w:r>
      <w:r w:rsidR="00E45C41" w:rsidRPr="00372764">
        <w:rPr>
          <w:rFonts w:eastAsia="Calibri" w:cstheme="minorHAnsi"/>
          <w:color w:val="0563C1"/>
          <w:u w:val="single"/>
          <w:lang w:val="en-GB"/>
        </w:rPr>
        <w:t>www.derbytheatre</w:t>
      </w:r>
      <w:r w:rsidR="007F75F7" w:rsidRPr="00372764">
        <w:rPr>
          <w:rFonts w:eastAsia="Calibri" w:cstheme="minorHAnsi"/>
          <w:color w:val="0563C1"/>
          <w:u w:val="single"/>
          <w:lang w:val="en-GB"/>
        </w:rPr>
        <w:t>.co.uk</w:t>
      </w:r>
      <w:r w:rsidR="00921D02" w:rsidRPr="00372764">
        <w:rPr>
          <w:rFonts w:eastAsia="Calibri" w:cstheme="minorHAnsi"/>
          <w:color w:val="0563C1"/>
          <w:lang w:val="en-GB"/>
        </w:rPr>
        <w:t xml:space="preserve"> </w:t>
      </w:r>
      <w:r w:rsidR="007F75F7" w:rsidRPr="00372764">
        <w:rPr>
          <w:rFonts w:eastAsia="Calibri" w:cstheme="minorHAnsi"/>
          <w:lang w:val="en-GB"/>
        </w:rPr>
        <w:t>to download</w:t>
      </w:r>
      <w:r w:rsidR="00E45C41" w:rsidRPr="00372764">
        <w:rPr>
          <w:rFonts w:eastAsia="Calibri" w:cstheme="minorHAnsi"/>
          <w:lang w:val="en-GB"/>
        </w:rPr>
        <w:t xml:space="preserve"> an application form</w:t>
      </w:r>
      <w:r w:rsidR="007F75F7" w:rsidRPr="00372764">
        <w:rPr>
          <w:rFonts w:eastAsia="Calibri" w:cstheme="minorHAnsi"/>
          <w:lang w:val="en-GB"/>
        </w:rPr>
        <w:t xml:space="preserve"> and equal opportunities monitoring form</w:t>
      </w:r>
      <w:r w:rsidR="00C90A95">
        <w:rPr>
          <w:rFonts w:eastAsia="Calibri" w:cstheme="minorHAnsi"/>
          <w:lang w:val="en-GB"/>
        </w:rPr>
        <w:t xml:space="preserve"> </w:t>
      </w:r>
      <w:r w:rsidR="00C90A95" w:rsidRPr="00C90A95">
        <w:rPr>
          <w:rFonts w:eastAsia="Calibri" w:cstheme="minorHAnsi"/>
          <w:lang w:val="en-GB"/>
        </w:rPr>
        <w:t>(these are combined in one document)</w:t>
      </w:r>
      <w:r w:rsidR="00802D9D">
        <w:rPr>
          <w:rFonts w:eastAsia="Calibri" w:cstheme="minorHAnsi"/>
          <w:lang w:val="en-GB"/>
        </w:rPr>
        <w:t>.  You must fill in this form</w:t>
      </w:r>
      <w:r w:rsidR="00E45C41" w:rsidRPr="00372764">
        <w:rPr>
          <w:rFonts w:eastAsia="Calibri" w:cstheme="minorHAnsi"/>
          <w:lang w:val="en-GB"/>
        </w:rPr>
        <w:t xml:space="preserve"> to apply as no CVs will be accepted.</w:t>
      </w:r>
    </w:p>
    <w:p w:rsidR="005968FD" w:rsidRPr="005968FD" w:rsidRDefault="005968FD" w:rsidP="00C90A95">
      <w:pPr>
        <w:pStyle w:val="ListParagraph"/>
        <w:widowControl/>
        <w:numPr>
          <w:ilvl w:val="0"/>
          <w:numId w:val="46"/>
        </w:numPr>
        <w:autoSpaceDE w:val="0"/>
        <w:autoSpaceDN w:val="0"/>
        <w:adjustRightInd w:val="0"/>
        <w:spacing w:after="0" w:line="240" w:lineRule="auto"/>
        <w:rPr>
          <w:rFonts w:eastAsia="Calibri" w:cstheme="minorHAnsi"/>
          <w:b/>
          <w:lang w:val="en-GB"/>
        </w:rPr>
      </w:pPr>
      <w:r>
        <w:rPr>
          <w:rFonts w:eastAsia="Calibri" w:cstheme="minorHAnsi"/>
          <w:lang w:val="en-GB"/>
        </w:rPr>
        <w:t xml:space="preserve">Make sure you save your application form with the file name </w:t>
      </w:r>
      <w:r w:rsidRPr="005968FD">
        <w:rPr>
          <w:rFonts w:eastAsia="Calibri" w:cstheme="minorHAnsi"/>
          <w:b/>
          <w:lang w:val="en-GB"/>
        </w:rPr>
        <w:t>including your name and the job title</w:t>
      </w:r>
      <w:r>
        <w:rPr>
          <w:rFonts w:eastAsia="Calibri" w:cstheme="minorHAnsi"/>
          <w:b/>
          <w:lang w:val="en-GB"/>
        </w:rPr>
        <w:t>, e.g. Your Name – Job Title – Application form</w:t>
      </w:r>
    </w:p>
    <w:p w:rsidR="00372764" w:rsidRDefault="00372764" w:rsidP="00E45C41">
      <w:pPr>
        <w:pStyle w:val="ListParagraph"/>
        <w:widowControl/>
        <w:numPr>
          <w:ilvl w:val="0"/>
          <w:numId w:val="46"/>
        </w:numPr>
        <w:autoSpaceDE w:val="0"/>
        <w:autoSpaceDN w:val="0"/>
        <w:adjustRightInd w:val="0"/>
        <w:spacing w:after="0" w:line="240" w:lineRule="auto"/>
        <w:rPr>
          <w:rFonts w:eastAsia="Calibri" w:cstheme="minorHAnsi"/>
          <w:lang w:val="en-GB"/>
        </w:rPr>
      </w:pPr>
      <w:r w:rsidRPr="00372764">
        <w:rPr>
          <w:rFonts w:eastAsia="Calibri" w:cstheme="minorHAnsi"/>
          <w:lang w:val="en-GB"/>
        </w:rPr>
        <w:t>Read our guide to ‘Applying for a job at Derby Theatre’ for informatio</w:t>
      </w:r>
      <w:r w:rsidR="005968FD">
        <w:rPr>
          <w:rFonts w:eastAsia="Calibri" w:cstheme="minorHAnsi"/>
          <w:lang w:val="en-GB"/>
        </w:rPr>
        <w:t>n about the application process</w:t>
      </w:r>
    </w:p>
    <w:p w:rsidR="00E45C41" w:rsidRPr="00372764" w:rsidRDefault="00372764" w:rsidP="00E45C41">
      <w:pPr>
        <w:pStyle w:val="ListParagraph"/>
        <w:widowControl/>
        <w:numPr>
          <w:ilvl w:val="0"/>
          <w:numId w:val="46"/>
        </w:numPr>
        <w:autoSpaceDE w:val="0"/>
        <w:autoSpaceDN w:val="0"/>
        <w:adjustRightInd w:val="0"/>
        <w:spacing w:after="0" w:line="240" w:lineRule="auto"/>
        <w:rPr>
          <w:rFonts w:eastAsia="Calibri" w:cstheme="minorHAnsi"/>
          <w:lang w:val="en-GB"/>
        </w:rPr>
      </w:pPr>
      <w:r>
        <w:rPr>
          <w:rFonts w:eastAsia="Calibri" w:cstheme="minorHAnsi"/>
          <w:lang w:val="en-GB"/>
        </w:rPr>
        <w:t>E</w:t>
      </w:r>
      <w:r w:rsidR="00E45C41" w:rsidRPr="00372764">
        <w:rPr>
          <w:rFonts w:eastAsia="Calibri" w:cstheme="minorHAnsi"/>
          <w:lang w:val="en-GB"/>
        </w:rPr>
        <w:t xml:space="preserve">mail your completed application form and equal opportunities monitoring form to </w:t>
      </w:r>
      <w:hyperlink r:id="rId8" w:history="1">
        <w:r w:rsidR="00E45C41" w:rsidRPr="00372764">
          <w:rPr>
            <w:rFonts w:eastAsia="Calibri" w:cstheme="minorHAnsi"/>
            <w:color w:val="0563C1"/>
            <w:u w:val="single"/>
            <w:lang w:val="en-GB"/>
          </w:rPr>
          <w:t>jobs@derbytheatre.co.uk</w:t>
        </w:r>
      </w:hyperlink>
    </w:p>
    <w:p w:rsidR="00E45C41" w:rsidRPr="00BA0161" w:rsidRDefault="00E45C41" w:rsidP="00E45C41">
      <w:pPr>
        <w:widowControl/>
        <w:autoSpaceDE w:val="0"/>
        <w:autoSpaceDN w:val="0"/>
        <w:adjustRightInd w:val="0"/>
        <w:spacing w:after="0" w:line="240" w:lineRule="auto"/>
        <w:rPr>
          <w:rFonts w:eastAsia="Calibri" w:cstheme="minorHAnsi"/>
          <w:lang w:val="en-GB"/>
        </w:rPr>
      </w:pPr>
    </w:p>
    <w:p w:rsidR="0085137A" w:rsidRPr="00BA0161" w:rsidRDefault="00E45C41" w:rsidP="00921D02">
      <w:pPr>
        <w:widowControl/>
        <w:shd w:val="clear" w:color="auto" w:fill="FFFFFF"/>
        <w:spacing w:after="0" w:line="240" w:lineRule="auto"/>
        <w:textAlignment w:val="baseline"/>
        <w:rPr>
          <w:rFonts w:cstheme="minorHAnsi"/>
        </w:rPr>
      </w:pPr>
      <w:r w:rsidRPr="00BA0161">
        <w:rPr>
          <w:rFonts w:eastAsia="Calibri" w:cstheme="minorHAnsi"/>
          <w:shd w:val="clear" w:color="auto" w:fill="FFFFFF"/>
          <w:lang w:val="en-GB" w:eastAsia="en-GB"/>
        </w:rPr>
        <w:t>We positively encourage people with disabilities or from minority ethnic backgrounds to apply to join our teams as they are under-represented wit</w:t>
      </w:r>
      <w:r w:rsidR="00921D02">
        <w:rPr>
          <w:rFonts w:eastAsia="Calibri" w:cstheme="minorHAnsi"/>
          <w:shd w:val="clear" w:color="auto" w:fill="FFFFFF"/>
          <w:lang w:val="en-GB" w:eastAsia="en-GB"/>
        </w:rPr>
        <w:t>hin Derby Theatre’s workforce. W</w:t>
      </w:r>
      <w:r w:rsidR="0085137A" w:rsidRPr="00BA0161">
        <w:rPr>
          <w:rFonts w:cstheme="minorHAnsi"/>
        </w:rPr>
        <w:t xml:space="preserve">e guarantee </w:t>
      </w:r>
      <w:r w:rsidR="007F75F7">
        <w:rPr>
          <w:rFonts w:cstheme="minorHAnsi"/>
        </w:rPr>
        <w:t>to</w:t>
      </w:r>
      <w:r w:rsidR="0085137A" w:rsidRPr="00BA0161">
        <w:rPr>
          <w:rFonts w:cstheme="minorHAnsi"/>
        </w:rPr>
        <w:t xml:space="preserve"> interview any candidate with a disability or from an ethnic minority background who meets the essential criteria for the role.</w:t>
      </w:r>
    </w:p>
    <w:p w:rsidR="00E45C41" w:rsidRPr="00BA0161" w:rsidRDefault="00E45C41" w:rsidP="00E45C41">
      <w:pPr>
        <w:widowControl/>
        <w:shd w:val="clear" w:color="auto" w:fill="FFFFFF"/>
        <w:spacing w:after="0" w:line="347" w:lineRule="atLeast"/>
        <w:textAlignment w:val="baseline"/>
        <w:rPr>
          <w:rFonts w:eastAsia="Calibri" w:cstheme="minorHAnsi"/>
          <w:shd w:val="clear" w:color="auto" w:fill="FFFFFF"/>
          <w:lang w:val="en-GB" w:eastAsia="en-GB"/>
        </w:rPr>
      </w:pPr>
    </w:p>
    <w:p w:rsidR="00B02C73" w:rsidRDefault="00ED2A46" w:rsidP="009B16DF">
      <w:pPr>
        <w:pStyle w:val="NoSpacing"/>
        <w:ind w:left="2160" w:hanging="2160"/>
        <w:rPr>
          <w:rFonts w:cstheme="minorHAnsi"/>
          <w:lang w:val="en-US"/>
        </w:rPr>
      </w:pPr>
      <w:r w:rsidRPr="00BA0161">
        <w:rPr>
          <w:rFonts w:cstheme="minorHAnsi"/>
          <w:b/>
          <w:bCs/>
          <w:lang w:val="en-US"/>
        </w:rPr>
        <w:t>Closing Date:</w:t>
      </w:r>
      <w:r w:rsidRPr="00BA0161">
        <w:rPr>
          <w:rFonts w:cstheme="minorHAnsi"/>
          <w:b/>
          <w:bCs/>
          <w:lang w:val="en-US"/>
        </w:rPr>
        <w:tab/>
      </w:r>
      <w:r w:rsidR="007E49F5" w:rsidRPr="007E49F5">
        <w:rPr>
          <w:rFonts w:cstheme="minorHAnsi"/>
          <w:lang w:val="en-US"/>
        </w:rPr>
        <w:t>Monday 6th January 2020, 10:00am</w:t>
      </w:r>
    </w:p>
    <w:p w:rsidR="007E49F5" w:rsidRDefault="007E49F5" w:rsidP="009B16DF">
      <w:pPr>
        <w:pStyle w:val="NoSpacing"/>
        <w:ind w:left="2160" w:hanging="2160"/>
        <w:rPr>
          <w:rFonts w:cstheme="minorHAnsi"/>
          <w:b/>
          <w:bCs/>
          <w:lang w:val="en-US"/>
        </w:rPr>
      </w:pPr>
    </w:p>
    <w:p w:rsidR="009B16DF" w:rsidRDefault="00ED2A46" w:rsidP="009B16DF">
      <w:pPr>
        <w:pStyle w:val="NoSpacing"/>
        <w:ind w:left="2160" w:hanging="2160"/>
        <w:rPr>
          <w:rFonts w:cstheme="minorHAnsi"/>
          <w:lang w:val="en-US"/>
        </w:rPr>
      </w:pPr>
      <w:r w:rsidRPr="00BA0161">
        <w:rPr>
          <w:rFonts w:cstheme="minorHAnsi"/>
          <w:b/>
          <w:bCs/>
          <w:lang w:val="en-US"/>
        </w:rPr>
        <w:t>Interview Date:</w:t>
      </w:r>
      <w:r w:rsidRPr="00BA0161">
        <w:rPr>
          <w:rFonts w:cstheme="minorHAnsi"/>
          <w:lang w:val="en-US"/>
        </w:rPr>
        <w:tab/>
      </w:r>
      <w:r w:rsidR="00D23937">
        <w:rPr>
          <w:rFonts w:cstheme="minorHAnsi"/>
          <w:lang w:val="en-US"/>
        </w:rPr>
        <w:t>Tuesday 14</w:t>
      </w:r>
      <w:r w:rsidR="00D23937" w:rsidRPr="00D23937">
        <w:rPr>
          <w:rFonts w:cstheme="minorHAnsi"/>
          <w:vertAlign w:val="superscript"/>
          <w:lang w:val="en-US"/>
        </w:rPr>
        <w:t>th</w:t>
      </w:r>
      <w:r w:rsidR="00D23937">
        <w:rPr>
          <w:rFonts w:cstheme="minorHAnsi"/>
          <w:lang w:val="en-US"/>
        </w:rPr>
        <w:t xml:space="preserve"> January 2020</w:t>
      </w:r>
    </w:p>
    <w:p w:rsidR="007E49F5" w:rsidRDefault="007E49F5" w:rsidP="009B16DF">
      <w:pPr>
        <w:pStyle w:val="NoSpacing"/>
        <w:ind w:left="2160" w:hanging="2160"/>
        <w:rPr>
          <w:rFonts w:cstheme="minorHAnsi"/>
          <w:lang w:val="en-US"/>
        </w:rPr>
      </w:pPr>
    </w:p>
    <w:p w:rsidR="007E49F5" w:rsidRPr="00BA0161" w:rsidRDefault="007E49F5" w:rsidP="009B16DF">
      <w:pPr>
        <w:pStyle w:val="NoSpacing"/>
        <w:ind w:left="2160" w:hanging="2160"/>
        <w:rPr>
          <w:rFonts w:cstheme="minorHAnsi"/>
          <w:lang w:val="en-US"/>
        </w:rPr>
      </w:pPr>
      <w:r>
        <w:rPr>
          <w:rFonts w:cstheme="minorHAnsi"/>
          <w:lang w:val="en-US"/>
        </w:rPr>
        <w:t>Start Date:</w:t>
      </w:r>
      <w:r>
        <w:rPr>
          <w:rFonts w:cstheme="minorHAnsi"/>
          <w:lang w:val="en-US"/>
        </w:rPr>
        <w:tab/>
        <w:t>February 2020</w:t>
      </w:r>
    </w:p>
    <w:p w:rsidR="009B16DF" w:rsidRPr="00BA0161" w:rsidRDefault="009B16DF" w:rsidP="009B16DF">
      <w:pPr>
        <w:spacing w:after="0" w:line="240" w:lineRule="auto"/>
        <w:ind w:right="-20"/>
        <w:rPr>
          <w:rFonts w:eastAsia="Arial" w:cstheme="minorHAnsi"/>
        </w:rPr>
      </w:pPr>
    </w:p>
    <w:p w:rsidR="00ED2A46" w:rsidRPr="00BA0161" w:rsidRDefault="00ED2A46" w:rsidP="0050069F">
      <w:pPr>
        <w:pStyle w:val="NoSpacing"/>
        <w:ind w:left="2160" w:hanging="2160"/>
        <w:rPr>
          <w:rFonts w:cstheme="minorHAnsi"/>
          <w:lang w:val="en-US"/>
        </w:rPr>
      </w:pPr>
    </w:p>
    <w:p w:rsidR="00ED2A46" w:rsidRPr="00BA0161" w:rsidRDefault="00ED2A46" w:rsidP="0050069F">
      <w:pPr>
        <w:pStyle w:val="NoSpacing"/>
        <w:ind w:left="2160" w:hanging="2160"/>
        <w:rPr>
          <w:rFonts w:cstheme="minorHAnsi"/>
          <w:lang w:val="en-US"/>
        </w:rPr>
      </w:pPr>
      <w:bookmarkStart w:id="0" w:name="_GoBack"/>
      <w:bookmarkEnd w:id="0"/>
    </w:p>
    <w:sectPr w:rsidR="00ED2A46" w:rsidRPr="00BA0161" w:rsidSect="00372764">
      <w:footerReference w:type="default" r:id="rId9"/>
      <w:pgSz w:w="11900" w:h="16840"/>
      <w:pgMar w:top="1134" w:right="1412" w:bottom="612" w:left="16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A3" w:rsidRDefault="006A2FA3" w:rsidP="005B7DC9">
      <w:pPr>
        <w:spacing w:after="0" w:line="240" w:lineRule="auto"/>
      </w:pPr>
      <w:r>
        <w:separator/>
      </w:r>
    </w:p>
  </w:endnote>
  <w:endnote w:type="continuationSeparator" w:id="0">
    <w:p w:rsidR="006A2FA3" w:rsidRDefault="006A2FA3" w:rsidP="005B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C9" w:rsidRPr="00921D02" w:rsidRDefault="005B7DC9" w:rsidP="00921D02">
    <w:pPr>
      <w:pStyle w:val="Footer"/>
      <w:jc w:val="right"/>
      <w:rPr>
        <w:sz w:val="16"/>
        <w:szCs w:val="16"/>
      </w:rPr>
    </w:pPr>
    <w:r w:rsidRPr="00372764">
      <w:rPr>
        <w:noProof/>
        <w:sz w:val="16"/>
        <w:szCs w:val="16"/>
        <w:highlight w:val="yellow"/>
        <w:lang w:val="en-GB" w:eastAsia="en-GB"/>
      </w:rPr>
      <mc:AlternateContent>
        <mc:Choice Requires="wps">
          <w:drawing>
            <wp:anchor distT="0" distB="0" distL="114300" distR="114300" simplePos="0" relativeHeight="251659264" behindDoc="0" locked="0" layoutInCell="0" allowOverlap="1" wp14:anchorId="32156EF0" wp14:editId="277DACBB">
              <wp:simplePos x="0" y="0"/>
              <wp:positionH relativeFrom="page">
                <wp:posOffset>0</wp:posOffset>
              </wp:positionH>
              <wp:positionV relativeFrom="page">
                <wp:posOffset>10229850</wp:posOffset>
              </wp:positionV>
              <wp:extent cx="7556500" cy="273050"/>
              <wp:effectExtent l="0" t="0" r="0" b="12700"/>
              <wp:wrapNone/>
              <wp:docPr id="3" name="MSIPCMca0b4a7887ebe0de54157118" descr="{&quot;HashCode&quot;:26948429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B7DC9" w:rsidRPr="00745903" w:rsidRDefault="005B7DC9" w:rsidP="00745903">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156EF0" id="_x0000_t202" coordsize="21600,21600" o:spt="202" path="m,l,21600r21600,l21600,xe">
              <v:stroke joinstyle="miter"/>
              <v:path gradientshapeok="t" o:connecttype="rect"/>
            </v:shapetype>
            <v:shape id="MSIPCMca0b4a7887ebe0de54157118" o:spid="_x0000_s1026" type="#_x0000_t202" alt="{&quot;HashCode&quot;:269484293,&quot;Height&quot;:842.0,&quot;Width&quot;:595.0,&quot;Placement&quot;:&quot;Footer&quot;,&quot;Index&quot;:&quot;Primary&quot;,&quot;Section&quot;:1,&quot;Top&quot;:0.0,&quot;Left&quot;:0.0}" style="position:absolute;left:0;text-align:left;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" o:allowincell="f" filled="f" stroked="f" strokeweight=".5pt">
              <v:textbox inset="20pt,0,,0">
                <w:txbxContent>
                  <w:p w:rsidR="005B7DC9" w:rsidRPr="00745903" w:rsidRDefault="005B7DC9" w:rsidP="00745903">
                    <w:pPr>
                      <w:spacing w:after="0"/>
                      <w:rPr>
                        <w:rFonts w:ascii="Calibri" w:hAnsi="Calibri" w:cs="Calibri"/>
                        <w:color w:val="000000"/>
                        <w:sz w:val="16"/>
                      </w:rPr>
                    </w:pPr>
                  </w:p>
                </w:txbxContent>
              </v:textbox>
              <w10:wrap anchorx="page" anchory="page"/>
            </v:shape>
          </w:pict>
        </mc:Fallback>
      </mc:AlternateContent>
    </w:r>
    <w:r w:rsidR="0001728B">
      <w:rPr>
        <w:sz w:val="16"/>
        <w:szCs w:val="16"/>
      </w:rPr>
      <w:t>12/11</w:t>
    </w:r>
    <w:r w:rsidR="003A1BF1">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A3" w:rsidRDefault="006A2FA3" w:rsidP="005B7DC9">
      <w:pPr>
        <w:spacing w:after="0" w:line="240" w:lineRule="auto"/>
      </w:pPr>
      <w:r>
        <w:separator/>
      </w:r>
    </w:p>
  </w:footnote>
  <w:footnote w:type="continuationSeparator" w:id="0">
    <w:p w:rsidR="006A2FA3" w:rsidRDefault="006A2FA3" w:rsidP="005B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7EA8"/>
    <w:multiLevelType w:val="hybridMultilevel"/>
    <w:tmpl w:val="7A244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F42AD3"/>
    <w:multiLevelType w:val="hybridMultilevel"/>
    <w:tmpl w:val="51628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E0CAD"/>
    <w:multiLevelType w:val="hybridMultilevel"/>
    <w:tmpl w:val="EFB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B6387"/>
    <w:multiLevelType w:val="hybridMultilevel"/>
    <w:tmpl w:val="214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226F4"/>
    <w:multiLevelType w:val="hybridMultilevel"/>
    <w:tmpl w:val="2C0C56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263EF"/>
    <w:multiLevelType w:val="hybridMultilevel"/>
    <w:tmpl w:val="E090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645CA"/>
    <w:multiLevelType w:val="hybridMultilevel"/>
    <w:tmpl w:val="1B28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57177"/>
    <w:multiLevelType w:val="hybridMultilevel"/>
    <w:tmpl w:val="6F384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FB4637"/>
    <w:multiLevelType w:val="singleLevel"/>
    <w:tmpl w:val="08090001"/>
    <w:lvl w:ilvl="0">
      <w:start w:val="1"/>
      <w:numFmt w:val="bullet"/>
      <w:lvlText w:val=""/>
      <w:lvlJc w:val="left"/>
      <w:pPr>
        <w:ind w:left="360" w:hanging="360"/>
      </w:pPr>
      <w:rPr>
        <w:rFonts w:ascii="Symbol" w:hAnsi="Symbol" w:hint="default"/>
      </w:rPr>
    </w:lvl>
  </w:abstractNum>
  <w:abstractNum w:abstractNumId="10" w15:restartNumberingAfterBreak="0">
    <w:nsid w:val="11080504"/>
    <w:multiLevelType w:val="hybridMultilevel"/>
    <w:tmpl w:val="479C8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C2B4951"/>
    <w:multiLevelType w:val="hybridMultilevel"/>
    <w:tmpl w:val="C55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613D"/>
    <w:multiLevelType w:val="hybridMultilevel"/>
    <w:tmpl w:val="4AE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B2717"/>
    <w:multiLevelType w:val="hybridMultilevel"/>
    <w:tmpl w:val="6116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903EC"/>
    <w:multiLevelType w:val="multilevel"/>
    <w:tmpl w:val="6B620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E317A"/>
    <w:multiLevelType w:val="hybridMultilevel"/>
    <w:tmpl w:val="ABA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6357"/>
    <w:multiLevelType w:val="hybridMultilevel"/>
    <w:tmpl w:val="A6D26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36ED2"/>
    <w:multiLevelType w:val="hybridMultilevel"/>
    <w:tmpl w:val="826E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A61A4"/>
    <w:multiLevelType w:val="hybridMultilevel"/>
    <w:tmpl w:val="2BF261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B3BF0"/>
    <w:multiLevelType w:val="hybridMultilevel"/>
    <w:tmpl w:val="0C1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40C0B"/>
    <w:multiLevelType w:val="hybridMultilevel"/>
    <w:tmpl w:val="A91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3187A"/>
    <w:multiLevelType w:val="hybridMultilevel"/>
    <w:tmpl w:val="713ED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FD35F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ED6A78"/>
    <w:multiLevelType w:val="hybridMultilevel"/>
    <w:tmpl w:val="8DC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C96"/>
    <w:multiLevelType w:val="hybridMultilevel"/>
    <w:tmpl w:val="948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568DF"/>
    <w:multiLevelType w:val="hybridMultilevel"/>
    <w:tmpl w:val="1E04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859DD"/>
    <w:multiLevelType w:val="hybridMultilevel"/>
    <w:tmpl w:val="072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322137"/>
    <w:multiLevelType w:val="hybridMultilevel"/>
    <w:tmpl w:val="E252E8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3C176F68"/>
    <w:multiLevelType w:val="hybridMultilevel"/>
    <w:tmpl w:val="690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1104AF"/>
    <w:multiLevelType w:val="hybridMultilevel"/>
    <w:tmpl w:val="C3D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434AB"/>
    <w:multiLevelType w:val="hybridMultilevel"/>
    <w:tmpl w:val="9B24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30868"/>
    <w:multiLevelType w:val="hybridMultilevel"/>
    <w:tmpl w:val="3B126E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84910"/>
    <w:multiLevelType w:val="hybridMultilevel"/>
    <w:tmpl w:val="3998C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F63F55"/>
    <w:multiLevelType w:val="hybridMultilevel"/>
    <w:tmpl w:val="C0B2F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D0F32"/>
    <w:multiLevelType w:val="hybridMultilevel"/>
    <w:tmpl w:val="55D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168E6"/>
    <w:multiLevelType w:val="hybridMultilevel"/>
    <w:tmpl w:val="F9BC41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58C41122"/>
    <w:multiLevelType w:val="hybridMultilevel"/>
    <w:tmpl w:val="F682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94532"/>
    <w:multiLevelType w:val="hybridMultilevel"/>
    <w:tmpl w:val="087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6227D"/>
    <w:multiLevelType w:val="hybridMultilevel"/>
    <w:tmpl w:val="B5C0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E6749"/>
    <w:multiLevelType w:val="hybridMultilevel"/>
    <w:tmpl w:val="45AA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F1418"/>
    <w:multiLevelType w:val="hybridMultilevel"/>
    <w:tmpl w:val="29A887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D5CA7"/>
    <w:multiLevelType w:val="multilevel"/>
    <w:tmpl w:val="543CF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E7ED3"/>
    <w:multiLevelType w:val="hybridMultilevel"/>
    <w:tmpl w:val="7A96450E"/>
    <w:lvl w:ilvl="0" w:tplc="C33683D8">
      <w:numFmt w:val="bullet"/>
      <w:lvlText w:val="-"/>
      <w:lvlJc w:val="left"/>
      <w:pPr>
        <w:ind w:left="2520" w:hanging="360"/>
      </w:pPr>
      <w:rPr>
        <w:rFonts w:ascii="Calibri" w:eastAsiaTheme="minorHAnsi" w:hAnsi="Calibri" w:cs="Calibri"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70D5610C"/>
    <w:multiLevelType w:val="hybridMultilevel"/>
    <w:tmpl w:val="B83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729AB"/>
    <w:multiLevelType w:val="hybridMultilevel"/>
    <w:tmpl w:val="6B8AEA4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106CF"/>
    <w:multiLevelType w:val="hybridMultilevel"/>
    <w:tmpl w:val="B402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B2240"/>
    <w:multiLevelType w:val="hybridMultilevel"/>
    <w:tmpl w:val="356249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3"/>
  </w:num>
  <w:num w:numId="3">
    <w:abstractNumId w:val="7"/>
  </w:num>
  <w:num w:numId="4">
    <w:abstractNumId w:val="8"/>
  </w:num>
  <w:num w:numId="5">
    <w:abstractNumId w:val="11"/>
  </w:num>
  <w:num w:numId="6">
    <w:abstractNumId w:val="28"/>
  </w:num>
  <w:num w:numId="7">
    <w:abstractNumId w:val="36"/>
  </w:num>
  <w:num w:numId="8">
    <w:abstractNumId w:val="29"/>
  </w:num>
  <w:num w:numId="9">
    <w:abstractNumId w:val="10"/>
  </w:num>
  <w:num w:numId="10">
    <w:abstractNumId w:val="12"/>
  </w:num>
  <w:num w:numId="11">
    <w:abstractNumId w:val="3"/>
  </w:num>
  <w:num w:numId="12">
    <w:abstractNumId w:val="6"/>
  </w:num>
  <w:num w:numId="13">
    <w:abstractNumId w:val="21"/>
  </w:num>
  <w:num w:numId="14">
    <w:abstractNumId w:val="44"/>
  </w:num>
  <w:num w:numId="15">
    <w:abstractNumId w:val="1"/>
  </w:num>
  <w:num w:numId="16">
    <w:abstractNumId w:val="16"/>
  </w:num>
  <w:num w:numId="17">
    <w:abstractNumId w:val="45"/>
  </w:num>
  <w:num w:numId="18">
    <w:abstractNumId w:val="4"/>
  </w:num>
  <w:num w:numId="19">
    <w:abstractNumId w:val="14"/>
  </w:num>
  <w:num w:numId="20">
    <w:abstractNumId w:val="37"/>
  </w:num>
  <w:num w:numId="21">
    <w:abstractNumId w:val="24"/>
  </w:num>
  <w:num w:numId="22">
    <w:abstractNumId w:val="41"/>
  </w:num>
  <w:num w:numId="23">
    <w:abstractNumId w:val="46"/>
  </w:num>
  <w:num w:numId="24">
    <w:abstractNumId w:val="15"/>
  </w:num>
  <w:num w:numId="25">
    <w:abstractNumId w:val="25"/>
  </w:num>
  <w:num w:numId="26">
    <w:abstractNumId w:val="13"/>
  </w:num>
  <w:num w:numId="27">
    <w:abstractNumId w:val="2"/>
  </w:num>
  <w:num w:numId="28">
    <w:abstractNumId w:val="31"/>
  </w:num>
  <w:num w:numId="29">
    <w:abstractNumId w:val="5"/>
  </w:num>
  <w:num w:numId="30">
    <w:abstractNumId w:val="18"/>
  </w:num>
  <w:num w:numId="31">
    <w:abstractNumId w:val="40"/>
  </w:num>
  <w:num w:numId="32">
    <w:abstractNumId w:val="9"/>
  </w:num>
  <w:num w:numId="33">
    <w:abstractNumId w:val="22"/>
  </w:num>
  <w:num w:numId="34">
    <w:abstractNumId w:val="0"/>
  </w:num>
  <w:num w:numId="35">
    <w:abstractNumId w:val="17"/>
  </w:num>
  <w:num w:numId="36">
    <w:abstractNumId w:val="19"/>
  </w:num>
  <w:num w:numId="37">
    <w:abstractNumId w:val="26"/>
  </w:num>
  <w:num w:numId="38">
    <w:abstractNumId w:val="20"/>
  </w:num>
  <w:num w:numId="39">
    <w:abstractNumId w:val="34"/>
  </w:num>
  <w:num w:numId="40">
    <w:abstractNumId w:val="23"/>
  </w:num>
  <w:num w:numId="41">
    <w:abstractNumId w:val="35"/>
  </w:num>
  <w:num w:numId="42">
    <w:abstractNumId w:val="32"/>
  </w:num>
  <w:num w:numId="43">
    <w:abstractNumId w:val="39"/>
  </w:num>
  <w:num w:numId="44">
    <w:abstractNumId w:val="30"/>
  </w:num>
  <w:num w:numId="45">
    <w:abstractNumId w:val="38"/>
  </w:num>
  <w:num w:numId="46">
    <w:abstractNumId w:val="4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82"/>
    <w:rsid w:val="0001728B"/>
    <w:rsid w:val="00057F8E"/>
    <w:rsid w:val="000907FD"/>
    <w:rsid w:val="000F67A0"/>
    <w:rsid w:val="001067FD"/>
    <w:rsid w:val="001325F0"/>
    <w:rsid w:val="00142904"/>
    <w:rsid w:val="00152382"/>
    <w:rsid w:val="00152833"/>
    <w:rsid w:val="001757B6"/>
    <w:rsid w:val="001A0876"/>
    <w:rsid w:val="001B0F80"/>
    <w:rsid w:val="001D079C"/>
    <w:rsid w:val="001D6BCC"/>
    <w:rsid w:val="001E4B27"/>
    <w:rsid w:val="0020189D"/>
    <w:rsid w:val="00282073"/>
    <w:rsid w:val="00294BCA"/>
    <w:rsid w:val="002A0A98"/>
    <w:rsid w:val="002A258D"/>
    <w:rsid w:val="002B2F20"/>
    <w:rsid w:val="002D1C75"/>
    <w:rsid w:val="002D22EC"/>
    <w:rsid w:val="002E27A4"/>
    <w:rsid w:val="00303756"/>
    <w:rsid w:val="003320BF"/>
    <w:rsid w:val="00372764"/>
    <w:rsid w:val="003A1BF1"/>
    <w:rsid w:val="003A5546"/>
    <w:rsid w:val="003B5303"/>
    <w:rsid w:val="003D39AA"/>
    <w:rsid w:val="003F70D3"/>
    <w:rsid w:val="00401477"/>
    <w:rsid w:val="00411C85"/>
    <w:rsid w:val="0041398C"/>
    <w:rsid w:val="00460EE1"/>
    <w:rsid w:val="004730E6"/>
    <w:rsid w:val="00483D48"/>
    <w:rsid w:val="004A15AB"/>
    <w:rsid w:val="004C6072"/>
    <w:rsid w:val="004F7521"/>
    <w:rsid w:val="0050069F"/>
    <w:rsid w:val="00503E45"/>
    <w:rsid w:val="00565E0E"/>
    <w:rsid w:val="00577A9F"/>
    <w:rsid w:val="005968FD"/>
    <w:rsid w:val="005B0049"/>
    <w:rsid w:val="005B0B05"/>
    <w:rsid w:val="005B7DC9"/>
    <w:rsid w:val="005C57CE"/>
    <w:rsid w:val="006042A2"/>
    <w:rsid w:val="00604DC8"/>
    <w:rsid w:val="00646141"/>
    <w:rsid w:val="00656594"/>
    <w:rsid w:val="00685672"/>
    <w:rsid w:val="00687375"/>
    <w:rsid w:val="006A2FA3"/>
    <w:rsid w:val="006C6E0D"/>
    <w:rsid w:val="006D6700"/>
    <w:rsid w:val="007075D5"/>
    <w:rsid w:val="00736890"/>
    <w:rsid w:val="00745903"/>
    <w:rsid w:val="007673DA"/>
    <w:rsid w:val="00793D41"/>
    <w:rsid w:val="00793D8A"/>
    <w:rsid w:val="007C1557"/>
    <w:rsid w:val="007C20F3"/>
    <w:rsid w:val="007E49F5"/>
    <w:rsid w:val="007F08E2"/>
    <w:rsid w:val="007F75F7"/>
    <w:rsid w:val="00802D9D"/>
    <w:rsid w:val="0080629F"/>
    <w:rsid w:val="0081249D"/>
    <w:rsid w:val="0082195E"/>
    <w:rsid w:val="0082300D"/>
    <w:rsid w:val="008239C6"/>
    <w:rsid w:val="0085137A"/>
    <w:rsid w:val="00861F99"/>
    <w:rsid w:val="008762D0"/>
    <w:rsid w:val="008A3BCB"/>
    <w:rsid w:val="008D3CBD"/>
    <w:rsid w:val="008E7470"/>
    <w:rsid w:val="00906EE5"/>
    <w:rsid w:val="00921D02"/>
    <w:rsid w:val="00951905"/>
    <w:rsid w:val="00951934"/>
    <w:rsid w:val="00960C92"/>
    <w:rsid w:val="009620A2"/>
    <w:rsid w:val="00970C0C"/>
    <w:rsid w:val="009904B8"/>
    <w:rsid w:val="009A43E2"/>
    <w:rsid w:val="009A536C"/>
    <w:rsid w:val="009B16DF"/>
    <w:rsid w:val="009B2FA1"/>
    <w:rsid w:val="00A04B08"/>
    <w:rsid w:val="00A52998"/>
    <w:rsid w:val="00A94D97"/>
    <w:rsid w:val="00A97BA6"/>
    <w:rsid w:val="00AB5212"/>
    <w:rsid w:val="00AC090E"/>
    <w:rsid w:val="00AC28E9"/>
    <w:rsid w:val="00AD4636"/>
    <w:rsid w:val="00AF707A"/>
    <w:rsid w:val="00B02C73"/>
    <w:rsid w:val="00B36A67"/>
    <w:rsid w:val="00B40F49"/>
    <w:rsid w:val="00B5511F"/>
    <w:rsid w:val="00B622EA"/>
    <w:rsid w:val="00B7003A"/>
    <w:rsid w:val="00BA0161"/>
    <w:rsid w:val="00BC542E"/>
    <w:rsid w:val="00BE78EB"/>
    <w:rsid w:val="00C2069C"/>
    <w:rsid w:val="00C41A64"/>
    <w:rsid w:val="00C4373F"/>
    <w:rsid w:val="00C51E4A"/>
    <w:rsid w:val="00C83E5D"/>
    <w:rsid w:val="00C90A95"/>
    <w:rsid w:val="00C96E9B"/>
    <w:rsid w:val="00CB0C7B"/>
    <w:rsid w:val="00CE14A5"/>
    <w:rsid w:val="00D00774"/>
    <w:rsid w:val="00D05C22"/>
    <w:rsid w:val="00D21FFB"/>
    <w:rsid w:val="00D23937"/>
    <w:rsid w:val="00D354D9"/>
    <w:rsid w:val="00D61756"/>
    <w:rsid w:val="00D951BD"/>
    <w:rsid w:val="00DA0660"/>
    <w:rsid w:val="00DB5F56"/>
    <w:rsid w:val="00DF076D"/>
    <w:rsid w:val="00DF2C82"/>
    <w:rsid w:val="00E06CD5"/>
    <w:rsid w:val="00E12A63"/>
    <w:rsid w:val="00E44F1F"/>
    <w:rsid w:val="00E45C41"/>
    <w:rsid w:val="00E57294"/>
    <w:rsid w:val="00E6571C"/>
    <w:rsid w:val="00E822AB"/>
    <w:rsid w:val="00EA06A5"/>
    <w:rsid w:val="00EA0D35"/>
    <w:rsid w:val="00ED2A46"/>
    <w:rsid w:val="00F36DE0"/>
    <w:rsid w:val="00F542DA"/>
    <w:rsid w:val="00F71C45"/>
    <w:rsid w:val="00F76F39"/>
    <w:rsid w:val="00F85358"/>
    <w:rsid w:val="00FA30A6"/>
    <w:rsid w:val="00FD3EAD"/>
    <w:rsid w:val="00FD4037"/>
    <w:rsid w:val="00FD76E7"/>
    <w:rsid w:val="00FF2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E24F5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6D6700"/>
    <w:pPr>
      <w:keepNext/>
      <w:widowControl/>
      <w:spacing w:after="0" w:line="240" w:lineRule="auto"/>
      <w:outlineLvl w:val="0"/>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C8"/>
    <w:pPr>
      <w:ind w:left="720"/>
      <w:contextualSpacing/>
    </w:pPr>
  </w:style>
  <w:style w:type="character" w:styleId="Hyperlink">
    <w:name w:val="Hyperlink"/>
    <w:basedOn w:val="DefaultParagraphFont"/>
    <w:uiPriority w:val="99"/>
    <w:unhideWhenUsed/>
    <w:rsid w:val="00A04B08"/>
    <w:rPr>
      <w:color w:val="0000FF" w:themeColor="hyperlink"/>
      <w:u w:val="single"/>
    </w:rPr>
  </w:style>
  <w:style w:type="paragraph" w:styleId="BalloonText">
    <w:name w:val="Balloon Text"/>
    <w:basedOn w:val="Normal"/>
    <w:link w:val="BalloonTextChar"/>
    <w:uiPriority w:val="99"/>
    <w:semiHidden/>
    <w:unhideWhenUsed/>
    <w:rsid w:val="006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94"/>
    <w:rPr>
      <w:rFonts w:ascii="Tahoma" w:hAnsi="Tahoma" w:cs="Tahoma"/>
      <w:sz w:val="16"/>
      <w:szCs w:val="16"/>
    </w:rPr>
  </w:style>
  <w:style w:type="character" w:customStyle="1" w:styleId="Heading1Char">
    <w:name w:val="Heading 1 Char"/>
    <w:basedOn w:val="DefaultParagraphFont"/>
    <w:link w:val="Heading1"/>
    <w:rsid w:val="006D6700"/>
    <w:rPr>
      <w:rFonts w:ascii="Arial" w:eastAsia="Times New Roman" w:hAnsi="Arial" w:cs="Times New Roman"/>
      <w:b/>
      <w:sz w:val="24"/>
      <w:szCs w:val="20"/>
      <w:u w:val="single"/>
      <w:lang w:val="en-GB"/>
    </w:rPr>
  </w:style>
  <w:style w:type="paragraph" w:styleId="BodyTextIndent">
    <w:name w:val="Body Text Indent"/>
    <w:basedOn w:val="Normal"/>
    <w:link w:val="BodyTextIndentChar"/>
    <w:rsid w:val="006D6700"/>
    <w:pPr>
      <w:widowControl/>
      <w:spacing w:after="120" w:line="240" w:lineRule="auto"/>
      <w:ind w:left="283"/>
      <w:jc w:val="both"/>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6D6700"/>
    <w:rPr>
      <w:rFonts w:ascii="Arial" w:eastAsia="Times New Roman" w:hAnsi="Arial" w:cs="Times New Roman"/>
      <w:sz w:val="24"/>
      <w:szCs w:val="20"/>
      <w:lang w:val="en-GB"/>
    </w:rPr>
  </w:style>
  <w:style w:type="table" w:styleId="TableGrid">
    <w:name w:val="Table Grid"/>
    <w:basedOn w:val="TableNormal"/>
    <w:uiPriority w:val="59"/>
    <w:rsid w:val="0046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0A6"/>
    <w:pPr>
      <w:widowControl/>
      <w:spacing w:after="0" w:line="240" w:lineRule="auto"/>
    </w:pPr>
    <w:rPr>
      <w:lang w:val="en-GB"/>
    </w:rPr>
  </w:style>
  <w:style w:type="character" w:customStyle="1" w:styleId="emailstyle15">
    <w:name w:val="emailstyle15"/>
    <w:basedOn w:val="DefaultParagraphFont"/>
    <w:rsid w:val="00DF076D"/>
  </w:style>
  <w:style w:type="paragraph" w:styleId="Header">
    <w:name w:val="header"/>
    <w:basedOn w:val="Normal"/>
    <w:link w:val="HeaderChar"/>
    <w:uiPriority w:val="99"/>
    <w:unhideWhenUsed/>
    <w:rsid w:val="005B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C9"/>
  </w:style>
  <w:style w:type="paragraph" w:styleId="Footer">
    <w:name w:val="footer"/>
    <w:basedOn w:val="Normal"/>
    <w:link w:val="FooterChar"/>
    <w:uiPriority w:val="99"/>
    <w:unhideWhenUsed/>
    <w:rsid w:val="005B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erbytheatr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BOSuper_JD.doc</vt:lpstr>
    </vt:vector>
  </TitlesOfParts>
  <Company>University of Derby</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BOSuper_JD.doc</dc:title>
  <dc:creator>781132</dc:creator>
  <cp:lastModifiedBy>Helen Pack</cp:lastModifiedBy>
  <cp:revision>3</cp:revision>
  <cp:lastPrinted>2019-09-13T10:58:00Z</cp:lastPrinted>
  <dcterms:created xsi:type="dcterms:W3CDTF">2019-11-12T16:39:00Z</dcterms:created>
  <dcterms:modified xsi:type="dcterms:W3CDTF">2019-11-12T17:05:00Z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2015-06-10T00:00:00Z</vt:filetime>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Ref">
    <vt:lpwstr>https://api.informationprotection.azure.com/api/98f1bb3a-5efa-4782-88ba-bd897db60e62</vt:lpwstr>
  </property>
  <property fmtid="{D5CDD505-2E9C-101B-9397-08002B2CF9AE}" pid="7" name="MSIP_Label_b47d098f-2640-4837-b575-e0be04df0525_Owner">
    <vt:lpwstr>T400272@derby.ac.uk</vt:lpwstr>
  </property>
  <property fmtid="{D5CDD505-2E9C-101B-9397-08002B2CF9AE}" pid="8" name="MSIP_Label_b47d098f-2640-4837-b575-e0be04df0525_SetDate">
    <vt:lpwstr>2017-12-19T15:58:22.5862096+00:00</vt:lpwstr>
  </property>
  <property fmtid="{D5CDD505-2E9C-101B-9397-08002B2CF9AE}" pid="9" name="MSIP_Label_b47d098f-2640-4837-b575-e0be04df0525_Name">
    <vt:lpwstr>Internal</vt:lpwstr>
  </property>
  <property fmtid="{D5CDD505-2E9C-101B-9397-08002B2CF9AE}" pid="10" name="MSIP_Label_b47d098f-2640-4837-b575-e0be04df0525_Application">
    <vt:lpwstr>Microsoft Azure Information Protection</vt:lpwstr>
  </property>
  <property fmtid="{D5CDD505-2E9C-101B-9397-08002B2CF9AE}" pid="11" name="MSIP_Label_b47d098f-2640-4837-b575-e0be04df0525_Extended_MSFT_Method">
    <vt:lpwstr>Manual</vt:lpwstr>
  </property>
  <property fmtid="{D5CDD505-2E9C-101B-9397-08002B2CF9AE}" pid="12" name="MSIP_Label_327b8e78-6bce-4a42-a604-084a8b924d02_Enabled">
    <vt:lpwstr>True</vt:lpwstr>
  </property>
  <property fmtid="{D5CDD505-2E9C-101B-9397-08002B2CF9AE}" pid="13" name="MSIP_Label_327b8e78-6bce-4a42-a604-084a8b924d02_SiteId">
    <vt:lpwstr>98f1bb3a-5efa-4782-88ba-bd897db60e62</vt:lpwstr>
  </property>
  <property fmtid="{D5CDD505-2E9C-101B-9397-08002B2CF9AE}" pid="14" name="MSIP_Label_327b8e78-6bce-4a42-a604-084a8b924d02_Ref">
    <vt:lpwstr>https://api.informationprotection.azure.com/api/98f1bb3a-5efa-4782-88ba-bd897db60e62</vt:lpwstr>
  </property>
  <property fmtid="{D5CDD505-2E9C-101B-9397-08002B2CF9AE}" pid="15" name="MSIP_Label_327b8e78-6bce-4a42-a604-084a8b924d02_Owner">
    <vt:lpwstr>T400272@derby.ac.uk</vt:lpwstr>
  </property>
  <property fmtid="{D5CDD505-2E9C-101B-9397-08002B2CF9AE}" pid="16" name="MSIP_Label_327b8e78-6bce-4a42-a604-084a8b924d02_SetDate">
    <vt:lpwstr>2017-12-19T15:58:22.5862096+00:00</vt:lpwstr>
  </property>
  <property fmtid="{D5CDD505-2E9C-101B-9397-08002B2CF9AE}" pid="17" name="MSIP_Label_327b8e78-6bce-4a42-a604-084a8b924d02_Name">
    <vt:lpwstr>Internal approved for release with no visible markings</vt:lpwstr>
  </property>
  <property fmtid="{D5CDD505-2E9C-101B-9397-08002B2CF9AE}" pid="18" name="MSIP_Label_327b8e78-6bce-4a42-a604-084a8b924d02_Application">
    <vt:lpwstr>Microsoft Azure Information Protection</vt:lpwstr>
  </property>
  <property fmtid="{D5CDD505-2E9C-101B-9397-08002B2CF9AE}" pid="19" name="MSIP_Label_327b8e78-6bce-4a42-a604-084a8b924d02_Extended_MSFT_Method">
    <vt:lpwstr>Manual</vt:lpwstr>
  </property>
  <property fmtid="{D5CDD505-2E9C-101B-9397-08002B2CF9AE}" pid="20" name="MSIP_Label_327b8e78-6bce-4a42-a604-084a8b924d02_Parent">
    <vt:lpwstr>b47d098f-2640-4837-b575-e0be04df0525</vt:lpwstr>
  </property>
  <property fmtid="{D5CDD505-2E9C-101B-9397-08002B2CF9AE}" pid="21" name="Sensitivity">
    <vt:lpwstr>Internal Internal approved for release with no visible markings</vt:lpwstr>
  </property>
</Properties>
</file>